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b/>
          <w:b/>
          <w:bCs/>
          <w:sz w:val="24"/>
          <w:szCs w:val="24"/>
        </w:rPr>
      </w:pPr>
      <w:r>
        <w:rPr>
          <w:lang w:val="tr-TR"/>
        </w:rPr>
        <w:drawing>
          <wp:inline distT="0" distB="0" distL="0" distR="0">
            <wp:extent cx="476250" cy="581025"/>
            <wp:effectExtent l="0" t="0" r="0" b="0"/>
            <wp:docPr id="1" name="Res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
                    <pic:cNvPicPr>
                      <a:picLocks noChangeAspect="1" noChangeArrowheads="1"/>
                    </pic:cNvPicPr>
                  </pic:nvPicPr>
                  <pic:blipFill>
                    <a:blip r:embed="rId2"/>
                    <a:srcRect l="-152" t="-124" r="-152" b="-124"/>
                    <a:stretch>
                      <a:fillRect/>
                    </a:stretch>
                  </pic:blipFill>
                  <pic:spPr bwMode="auto">
                    <a:xfrm>
                      <a:off x="0" y="0"/>
                      <a:ext cx="476250" cy="581025"/>
                    </a:xfrm>
                    <a:prstGeom prst="rect">
                      <a:avLst/>
                    </a:prstGeom>
                  </pic:spPr>
                </pic:pic>
              </a:graphicData>
            </a:graphic>
          </wp:inline>
        </w:drawing>
      </w:r>
    </w:p>
    <w:p>
      <w:pPr>
        <w:pStyle w:val="Normal"/>
        <w:spacing w:lineRule="auto" w:line="240" w:before="0" w:after="0"/>
        <w:jc w:val="center"/>
        <w:rPr>
          <w:lang w:val="tr-TR"/>
        </w:rPr>
      </w:pPr>
      <w:r>
        <w:rPr>
          <w:rFonts w:cs="Times New Roman" w:ascii="Times New Roman" w:hAnsi="Times New Roman"/>
          <w:b/>
          <w:bCs/>
          <w:sz w:val="24"/>
          <w:szCs w:val="24"/>
          <w:lang w:val="tr-TR"/>
        </w:rPr>
        <w:t>BİLECİK ŞEYH EDEBALİ ÜNİVERSİTESİ</w:t>
      </w:r>
    </w:p>
    <w:p>
      <w:pPr>
        <w:pStyle w:val="Normal"/>
        <w:spacing w:lineRule="auto" w:line="240" w:before="0" w:after="0"/>
        <w:jc w:val="center"/>
        <w:rPr>
          <w:lang w:val="tr-TR"/>
        </w:rPr>
      </w:pPr>
      <w:r>
        <w:rPr>
          <w:rFonts w:cs="Times New Roman" w:ascii="Times New Roman" w:hAnsi="Times New Roman"/>
          <w:b/>
          <w:bCs/>
          <w:sz w:val="24"/>
          <w:szCs w:val="24"/>
          <w:lang w:val="tr-TR"/>
        </w:rPr>
        <w:t>GENEL BİLGİLENDİRME VE AYDINLATMA METNİ</w:t>
      </w:r>
    </w:p>
    <w:p>
      <w:pPr>
        <w:pStyle w:val="Normal"/>
        <w:jc w:val="both"/>
        <w:rPr>
          <w:rFonts w:ascii="Cambria" w:hAnsi="Cambria" w:cs="Cambria"/>
          <w:bCs/>
          <w:sz w:val="24"/>
          <w:szCs w:val="24"/>
        </w:rPr>
      </w:pPr>
      <w:r>
        <w:rPr>
          <w:rFonts w:cs="Cambria" w:ascii="Cambria" w:hAnsi="Cambria"/>
          <w:bCs/>
          <w:sz w:val="24"/>
          <w:szCs w:val="24"/>
          <w:lang w:val="tr-TR"/>
        </w:rPr>
      </w:r>
    </w:p>
    <w:p>
      <w:pPr>
        <w:pStyle w:val="Normal"/>
        <w:jc w:val="both"/>
        <w:rPr>
          <w:lang w:val="tr-TR"/>
        </w:rPr>
      </w:pPr>
      <w:r>
        <w:rPr>
          <w:rFonts w:cs="Times New Roman" w:ascii="Times New Roman" w:hAnsi="Times New Roman"/>
          <w:sz w:val="24"/>
          <w:szCs w:val="24"/>
          <w:lang w:val="tr-TR"/>
        </w:rPr>
        <w:t xml:space="preserve">Bu aydınlatma metni, Kişisel Verilerin Korunması Kanunu’nun (KVK Kanunu’nun) 10. maddesi ile Aydınlatma Yükümlülüğünün Yerine Getirilmesinde Uyulacak Usul ve Esaslar Hakkında Tebliğ kapsamında “Veri Sorumlusu” sıfatıyla Üniversitemiz tarafından hazırlanmıştır. </w:t>
      </w:r>
    </w:p>
    <w:p>
      <w:pPr>
        <w:pStyle w:val="Normal"/>
        <w:jc w:val="both"/>
        <w:rPr>
          <w:lang w:val="tr-TR"/>
        </w:rPr>
      </w:pPr>
      <w:r>
        <w:rPr>
          <w:rFonts w:cs="Times New Roman" w:ascii="Times New Roman" w:hAnsi="Times New Roman"/>
          <w:sz w:val="24"/>
          <w:szCs w:val="24"/>
          <w:lang w:val="tr-TR"/>
        </w:rPr>
        <w:t xml:space="preserve">KVK Kanunu’nun 10. maddesi uyarınca; Üniversitemiz akademik ve idari personeli, öğrenciler, öğrenci adayları, stajyerler, mezunlar, eski çalışanlar, çalışan adayları, ziyaretçiler, katılımcılar, işbirliği içinde olduğumuz ürün veya hizmet sağlayan tedarikçiler, ilgili kurum ve kuruluşların çalışanları, hissedarları ve temsilcileri ile üçüncü kişiler olmak üzere; ilgili kişileri kapsayacak şekilde oluşturulan işbu aydınlatma metni ile sizleri bilgilendiriyoruz. </w:t>
      </w:r>
    </w:p>
    <w:p>
      <w:pPr>
        <w:pStyle w:val="Normal"/>
        <w:jc w:val="both"/>
        <w:rPr>
          <w:lang w:val="tr-TR"/>
        </w:rPr>
      </w:pPr>
      <w:r>
        <w:rPr>
          <w:rFonts w:cs="Times New Roman" w:ascii="Times New Roman" w:hAnsi="Times New Roman"/>
          <w:sz w:val="24"/>
          <w:szCs w:val="24"/>
          <w:lang w:val="tr-TR"/>
        </w:rPr>
        <w:t>Veri sahibi ilgili kişi gruplarına göre ayrı ayrı aydınlatma ve bilgilendirme metinleri ayrıca hazırlanmış olup, yetkili birimlerden politikalarımızı temin edebilirsiniz.</w:t>
      </w:r>
    </w:p>
    <w:p>
      <w:pPr>
        <w:pStyle w:val="Normal"/>
        <w:jc w:val="both"/>
        <w:rPr>
          <w:lang w:val="tr-TR"/>
        </w:rPr>
      </w:pPr>
      <w:r>
        <w:rPr>
          <w:rFonts w:cs="Times New Roman" w:ascii="Times New Roman" w:hAnsi="Times New Roman"/>
          <w:b/>
          <w:bCs/>
          <w:sz w:val="24"/>
          <w:szCs w:val="24"/>
          <w:lang w:val="tr-TR"/>
        </w:rPr>
        <w:t>1. Veri Sorumlusu:</w:t>
      </w:r>
    </w:p>
    <w:p>
      <w:pPr>
        <w:pStyle w:val="Normal"/>
        <w:spacing w:before="57" w:after="200"/>
        <w:jc w:val="both"/>
        <w:rPr>
          <w:lang w:val="tr-TR"/>
        </w:rPr>
      </w:pPr>
      <w:r>
        <w:rPr>
          <w:rFonts w:cs="Times New Roman" w:ascii="Times New Roman" w:hAnsi="Times New Roman"/>
          <w:sz w:val="24"/>
          <w:szCs w:val="24"/>
          <w:lang w:val="tr-TR"/>
        </w:rPr>
        <w:t xml:space="preserve">Kişisel verileriniz; 6698 sayılı Kişisel Verilerin Korunması Kanunu (KVK Kanunu) uyarınca, </w:t>
      </w:r>
      <w:r>
        <w:rPr>
          <w:rFonts w:cs="Times New Roman" w:ascii="Times New Roman" w:hAnsi="Times New Roman"/>
          <w:sz w:val="24"/>
          <w:szCs w:val="24"/>
          <w:lang w:val="tr-TR" w:eastAsia="tr-TR"/>
        </w:rPr>
        <w:t xml:space="preserve">Bilecik Şeyh Edebali Üniversitesi (Üniversite) </w:t>
      </w:r>
      <w:r>
        <w:rPr>
          <w:rFonts w:cs="Times New Roman" w:ascii="Times New Roman" w:hAnsi="Times New Roman"/>
          <w:sz w:val="24"/>
          <w:szCs w:val="24"/>
          <w:lang w:val="tr-TR"/>
        </w:rPr>
        <w:t xml:space="preserve">tarafından, KVK Kanunu’nun 3. maddesinde tanımlanan “Veri Sorumlusu” sıfatıyla işlenmektedir.  </w:t>
      </w:r>
    </w:p>
    <w:p>
      <w:pPr>
        <w:pStyle w:val="Normal"/>
        <w:jc w:val="both"/>
        <w:rPr>
          <w:lang w:val="tr-TR"/>
        </w:rPr>
      </w:pPr>
      <w:r>
        <w:rPr>
          <w:rFonts w:cs="Times New Roman" w:ascii="Times New Roman" w:hAnsi="Times New Roman"/>
          <w:b/>
          <w:bCs/>
          <w:sz w:val="24"/>
          <w:szCs w:val="24"/>
          <w:lang w:val="tr-TR"/>
        </w:rPr>
        <w:t xml:space="preserve">2. Kişisel Verilerin Hangi Amaçla İşleneceği: </w:t>
      </w:r>
    </w:p>
    <w:p>
      <w:pPr>
        <w:pStyle w:val="Normal"/>
        <w:jc w:val="both"/>
        <w:rPr/>
      </w:pPr>
      <w:r>
        <w:rPr>
          <w:rFonts w:cs="Times New Roman" w:ascii="Times New Roman" w:hAnsi="Times New Roman"/>
          <w:sz w:val="24"/>
          <w:szCs w:val="24"/>
          <w:lang w:val="tr-TR"/>
        </w:rPr>
        <w:t xml:space="preserve">Kişisel verileriniz Üniversitemizin faaliyetleri kapsamında, KVK Kanununun 4.maddesinde belirtilen; “a)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 genel ilkelerine, </w:t>
      </w:r>
      <w:r>
        <w:rPr>
          <w:rStyle w:val="Strong"/>
          <w:rFonts w:cs="Times New Roman" w:ascii="Times New Roman" w:hAnsi="Times New Roman"/>
          <w:b w:val="false"/>
          <w:bCs w:val="false"/>
          <w:sz w:val="24"/>
          <w:szCs w:val="24"/>
          <w:lang w:val="tr-TR"/>
        </w:rPr>
        <w:t>KVK Kanununun</w:t>
      </w:r>
      <w:r>
        <w:rPr>
          <w:rStyle w:val="Strong"/>
          <w:rFonts w:cs="Times New Roman" w:ascii="Times New Roman" w:hAnsi="Times New Roman"/>
          <w:sz w:val="24"/>
          <w:szCs w:val="24"/>
          <w:lang w:val="tr-TR"/>
        </w:rPr>
        <w:t xml:space="preserve"> </w:t>
      </w:r>
      <w:r>
        <w:rPr>
          <w:rFonts w:cs="Times New Roman" w:ascii="Times New Roman" w:hAnsi="Times New Roman"/>
          <w:sz w:val="24"/>
          <w:szCs w:val="24"/>
          <w:lang w:val="tr-TR"/>
        </w:rPr>
        <w:t xml:space="preserve">5. ve 6. maddesi ve ilgili mevzuata uygun olarak aşağıdaki amaçlar doğrultusunda işlenmektedir: </w:t>
      </w:r>
    </w:p>
    <w:p>
      <w:pPr>
        <w:pStyle w:val="Normal"/>
        <w:jc w:val="both"/>
        <w:rPr>
          <w:lang w:val="tr-TR"/>
        </w:rPr>
      </w:pPr>
      <w:r>
        <w:rPr>
          <w:rFonts w:cs="Times New Roman" w:ascii="Times New Roman" w:hAnsi="Times New Roman"/>
          <w:b/>
          <w:bCs/>
          <w:sz w:val="24"/>
          <w:szCs w:val="24"/>
          <w:lang w:val="tr-TR"/>
        </w:rPr>
        <w:t xml:space="preserve">2.1. </w:t>
      </w:r>
      <w:r>
        <w:rPr>
          <w:rFonts w:cs="Times New Roman" w:ascii="Times New Roman" w:hAnsi="Times New Roman"/>
          <w:sz w:val="24"/>
          <w:szCs w:val="24"/>
          <w:lang w:val="tr-TR"/>
        </w:rPr>
        <w:t>Yükseköğretim Kanunu kapsamında, Yükseköğretim Kurumu ve Üniversitemizin tabi olduğu ilgili mevzuat (kanun, yönetmelik, yönerge, iç düzenlemeleri vb.) gereği akademik ve idari faaliyetinden kaynaklı hak ve yükümlülüklerin yerine getirilmesi, bu kapsamda ilgili kişilere karşı yasal yükümlülüklerin yerine getirilmesi,</w:t>
      </w:r>
    </w:p>
    <w:p>
      <w:pPr>
        <w:pStyle w:val="Normal"/>
        <w:jc w:val="both"/>
        <w:rPr>
          <w:lang w:val="tr-TR"/>
        </w:rPr>
      </w:pPr>
      <w:r>
        <w:rPr>
          <w:rFonts w:cs="Times New Roman" w:ascii="Times New Roman" w:hAnsi="Times New Roman"/>
          <w:b/>
          <w:bCs/>
          <w:sz w:val="24"/>
          <w:szCs w:val="24"/>
          <w:lang w:val="tr-TR"/>
        </w:rPr>
        <w:t>2.2.</w:t>
      </w:r>
      <w:r>
        <w:rPr>
          <w:rFonts w:cs="Times New Roman" w:ascii="Times New Roman" w:hAnsi="Times New Roman"/>
          <w:sz w:val="24"/>
          <w:szCs w:val="24"/>
          <w:lang w:val="tr-TR"/>
        </w:rPr>
        <w:t xml:space="preserve"> Üniversitemize yerleşen öğrencilerin kayıt işlemleri ve öğrenim süresi boyunca eğitim ve öğretim mevzuatı kapsamında gerekli faaliyetlerin yürütülmesi,</w:t>
      </w:r>
    </w:p>
    <w:p>
      <w:pPr>
        <w:pStyle w:val="Normal"/>
        <w:jc w:val="both"/>
        <w:rPr>
          <w:lang w:val="tr-TR"/>
        </w:rPr>
      </w:pPr>
      <w:r>
        <w:rPr>
          <w:rFonts w:cs="Times New Roman" w:ascii="Times New Roman" w:hAnsi="Times New Roman"/>
          <w:b/>
          <w:bCs/>
          <w:sz w:val="24"/>
          <w:szCs w:val="24"/>
          <w:lang w:val="tr-TR"/>
        </w:rPr>
        <w:t>2.3.</w:t>
      </w:r>
      <w:r>
        <w:rPr>
          <w:rFonts w:cs="Times New Roman" w:ascii="Times New Roman" w:hAnsi="Times New Roman"/>
          <w:sz w:val="24"/>
          <w:szCs w:val="24"/>
          <w:lang w:val="tr-TR"/>
        </w:rPr>
        <w:t xml:space="preserve"> Üniversitemizin tanıtılması, eğitim ve öğretim, bilimsel ve akademik araştırma, yayın ve danışmanlık faaliyetlerinin sürdürülmesi,</w:t>
      </w:r>
    </w:p>
    <w:p>
      <w:pPr>
        <w:pStyle w:val="Normal"/>
        <w:jc w:val="both"/>
        <w:rPr>
          <w:lang w:val="tr-TR"/>
        </w:rPr>
      </w:pPr>
      <w:r>
        <w:rPr>
          <w:rFonts w:cs="Times New Roman" w:ascii="Times New Roman" w:hAnsi="Times New Roman"/>
          <w:b/>
          <w:bCs/>
          <w:sz w:val="24"/>
          <w:szCs w:val="24"/>
          <w:lang w:val="tr-TR"/>
        </w:rPr>
        <w:t>2.4.</w:t>
      </w:r>
      <w:r>
        <w:rPr>
          <w:rFonts w:cs="Times New Roman" w:ascii="Times New Roman" w:hAnsi="Times New Roman"/>
          <w:sz w:val="24"/>
          <w:szCs w:val="24"/>
          <w:lang w:val="tr-TR"/>
        </w:rPr>
        <w:t xml:space="preserve"> Üniversitemizin araştırmaya yönelik etkinliklerinin yürütülmesi, iç ve dış kaynaklı ulusal ve uluslararası araştırma projelerinde görev alan ilgili kişilerin projelerinin yürütülmesini sağlamak,</w:t>
      </w:r>
    </w:p>
    <w:p>
      <w:pPr>
        <w:pStyle w:val="Normal"/>
        <w:jc w:val="both"/>
        <w:rPr>
          <w:lang w:val="tr-TR"/>
        </w:rPr>
      </w:pPr>
      <w:r>
        <w:rPr>
          <w:rFonts w:cs="Times New Roman" w:ascii="Times New Roman" w:hAnsi="Times New Roman"/>
          <w:b/>
          <w:bCs/>
          <w:sz w:val="24"/>
          <w:szCs w:val="24"/>
          <w:lang w:val="tr-TR"/>
        </w:rPr>
        <w:t>2.5.</w:t>
      </w:r>
      <w:r>
        <w:rPr>
          <w:rFonts w:cs="Times New Roman" w:ascii="Times New Roman" w:hAnsi="Times New Roman"/>
          <w:sz w:val="24"/>
          <w:szCs w:val="24"/>
          <w:lang w:val="tr-TR"/>
        </w:rPr>
        <w:t xml:space="preserve"> Sunulan hizmetlerin; kalitesinin ve sürekliliğinin sağlanabilmesi, maliyetlerinin azaltılması, etkin ve sağlıklı bir şekilde yürütülebilmesi amacıyla yapılan listeleme, raporlama, doğrulama, analiz ve değerlendirmeler ile istatistiksel ve bilimsel bilgiler üretilmesi, ölçme ve değerlendirme, anket süreçlerinin yürütülmesi, </w:t>
      </w:r>
    </w:p>
    <w:p>
      <w:pPr>
        <w:pStyle w:val="Normal"/>
        <w:jc w:val="both"/>
        <w:rPr>
          <w:lang w:val="tr-TR"/>
        </w:rPr>
      </w:pPr>
      <w:r>
        <w:rPr>
          <w:rFonts w:cs="Times New Roman" w:ascii="Times New Roman" w:hAnsi="Times New Roman"/>
          <w:b/>
          <w:bCs/>
          <w:sz w:val="24"/>
          <w:szCs w:val="24"/>
          <w:lang w:val="tr-TR"/>
        </w:rPr>
        <w:t xml:space="preserve">2.6. </w:t>
      </w:r>
      <w:r>
        <w:rPr>
          <w:rFonts w:cs="Times New Roman" w:ascii="Times New Roman" w:hAnsi="Times New Roman"/>
          <w:sz w:val="24"/>
          <w:szCs w:val="24"/>
          <w:lang w:val="tr-TR"/>
        </w:rPr>
        <w:t xml:space="preserve">Üniversitemiz tarafından etkinlik, kurs, gelişim programı, sergi, konferans, çalıştay, toplantılar ve organizasyon faaliyetlerinin düzenlenmesi ve duyurulmasını sağlamak, </w:t>
      </w:r>
    </w:p>
    <w:p>
      <w:pPr>
        <w:pStyle w:val="Normal"/>
        <w:jc w:val="both"/>
        <w:rPr>
          <w:lang w:val="tr-TR"/>
        </w:rPr>
      </w:pPr>
      <w:r>
        <w:rPr>
          <w:rFonts w:cs="Times New Roman" w:ascii="Times New Roman" w:hAnsi="Times New Roman"/>
          <w:b/>
          <w:bCs/>
          <w:sz w:val="24"/>
          <w:szCs w:val="24"/>
          <w:lang w:val="tr-TR"/>
        </w:rPr>
        <w:t>2.7.</w:t>
      </w:r>
      <w:r>
        <w:rPr>
          <w:rFonts w:cs="Times New Roman" w:ascii="Times New Roman" w:hAnsi="Times New Roman"/>
          <w:sz w:val="24"/>
          <w:szCs w:val="24"/>
          <w:lang w:val="tr-TR"/>
        </w:rPr>
        <w:t xml:space="preserve"> Üniversitemize bağlı ilgili akademik birim ve bölümlerde, öğrenim gören/mezun olan öğrencilerin hak ve yükümlülüklerinin korunması ve yerine getirilmesinin sağlanması,</w:t>
      </w:r>
    </w:p>
    <w:p>
      <w:pPr>
        <w:pStyle w:val="Normal"/>
        <w:jc w:val="both"/>
        <w:rPr>
          <w:lang w:val="tr-TR"/>
        </w:rPr>
      </w:pPr>
      <w:r>
        <w:rPr>
          <w:rFonts w:cs="Times New Roman" w:ascii="Times New Roman" w:hAnsi="Times New Roman"/>
          <w:b/>
          <w:bCs/>
          <w:sz w:val="24"/>
          <w:szCs w:val="24"/>
          <w:lang w:val="tr-TR"/>
        </w:rPr>
        <w:t xml:space="preserve">2.8. </w:t>
      </w:r>
      <w:r>
        <w:rPr>
          <w:rFonts w:cs="Times New Roman" w:ascii="Times New Roman" w:hAnsi="Times New Roman"/>
          <w:sz w:val="24"/>
          <w:szCs w:val="24"/>
          <w:lang w:val="tr-TR"/>
        </w:rPr>
        <w:t xml:space="preserve">Mezunlarımızın ve öğrencilerimizin Üniversitemiz sosyal imkânlarından, etkinliklerinden, iş/kariyer danışmanlık hizmetlerinden yararlandırılması amacıyla faaliyetlerin yürütülmesi, duyurulması ve gerekli iletişimin sağlanması, </w:t>
      </w:r>
    </w:p>
    <w:p>
      <w:pPr>
        <w:pStyle w:val="Normal"/>
        <w:jc w:val="both"/>
        <w:rPr>
          <w:lang w:val="tr-TR"/>
        </w:rPr>
      </w:pPr>
      <w:r>
        <w:rPr>
          <w:rFonts w:cs="Times New Roman" w:ascii="Times New Roman" w:hAnsi="Times New Roman"/>
          <w:b/>
          <w:bCs/>
          <w:sz w:val="24"/>
          <w:szCs w:val="24"/>
          <w:lang w:val="tr-TR"/>
        </w:rPr>
        <w:t xml:space="preserve">2.9. </w:t>
      </w:r>
      <w:r>
        <w:rPr>
          <w:rFonts w:cs="Times New Roman" w:ascii="Times New Roman" w:hAnsi="Times New Roman"/>
          <w:sz w:val="24"/>
          <w:szCs w:val="24"/>
          <w:lang w:val="tr-TR"/>
        </w:rPr>
        <w:t xml:space="preserve">Üniversitemiz bünyesinde bulunan </w:t>
      </w:r>
      <w:r>
        <w:rPr>
          <w:rFonts w:cs="Times New Roman" w:ascii="Times New Roman" w:hAnsi="Times New Roman"/>
          <w:color w:val="000000"/>
          <w:sz w:val="24"/>
          <w:szCs w:val="24"/>
          <w:lang w:val="tr-TR"/>
        </w:rPr>
        <w:t>vakıf,</w:t>
      </w:r>
      <w:r>
        <w:rPr>
          <w:rFonts w:cs="Times New Roman" w:ascii="Times New Roman" w:hAnsi="Times New Roman"/>
          <w:sz w:val="24"/>
          <w:szCs w:val="24"/>
          <w:lang w:val="tr-TR"/>
        </w:rPr>
        <w:t xml:space="preserve"> dernek, sosyal topluluk/kulüp üyelik işlemleri süreçlerinin yerine getirilmesi, mevzuat gereği gerekli kayıtların tutulması, işlenmesi ve gerekli bildirimlerin yetkili kamu kurumları ve birim/bölüm çalışanlarıyla paylaşılmasını sağlamak, </w:t>
      </w:r>
    </w:p>
    <w:p>
      <w:pPr>
        <w:pStyle w:val="Normal"/>
        <w:jc w:val="both"/>
        <w:rPr>
          <w:lang w:val="tr-TR"/>
        </w:rPr>
      </w:pPr>
      <w:r>
        <w:rPr>
          <w:rFonts w:cs="Times New Roman" w:ascii="Times New Roman" w:hAnsi="Times New Roman"/>
          <w:b/>
          <w:bCs/>
          <w:sz w:val="24"/>
          <w:szCs w:val="24"/>
          <w:lang w:val="tr-TR"/>
        </w:rPr>
        <w:t xml:space="preserve">2.10. </w:t>
      </w:r>
      <w:r>
        <w:rPr>
          <w:rFonts w:cs="Times New Roman" w:ascii="Times New Roman" w:hAnsi="Times New Roman"/>
          <w:sz w:val="24"/>
          <w:szCs w:val="24"/>
          <w:lang w:val="tr-TR"/>
        </w:rPr>
        <w:t xml:space="preserve">Üniversitemiz yerleşkelerinde bulunan kütüphane, yemekhane, misafirhane, sosyal ve spor tesisleri ve diğer tesislerimizde sunulan hizmetlerin öğrencilere, çalışanlara, eski çalışanlara, ziyaretçilere ve ilgili kişilere sunulmasını sağlamak, </w:t>
      </w:r>
    </w:p>
    <w:p>
      <w:pPr>
        <w:pStyle w:val="Normal"/>
        <w:jc w:val="both"/>
        <w:rPr>
          <w:lang w:val="tr-TR"/>
        </w:rPr>
      </w:pPr>
      <w:r>
        <w:rPr>
          <w:rFonts w:cs="Times New Roman" w:ascii="Times New Roman" w:hAnsi="Times New Roman"/>
          <w:b/>
          <w:bCs/>
          <w:sz w:val="24"/>
          <w:szCs w:val="24"/>
          <w:lang w:val="tr-TR"/>
        </w:rPr>
        <w:t>2.11.</w:t>
      </w:r>
      <w:r>
        <w:rPr>
          <w:rFonts w:cs="Times New Roman" w:ascii="Times New Roman" w:hAnsi="Times New Roman"/>
          <w:sz w:val="24"/>
          <w:szCs w:val="24"/>
          <w:lang w:val="tr-TR"/>
        </w:rPr>
        <w:t xml:space="preserve"> Üniversitenin tedarikçileri, hizmet sağlayıcıları, çalışanları ve hukuki ilişki içinde bulunduğu danışmanlar, ilgili üçüncü kişile</w:t>
      </w:r>
      <w:r>
        <w:rPr>
          <w:rFonts w:cs="Times New Roman" w:ascii="Times New Roman" w:hAnsi="Times New Roman"/>
          <w:color w:val="000000"/>
          <w:sz w:val="24"/>
          <w:szCs w:val="24"/>
          <w:lang w:val="tr-TR"/>
        </w:rPr>
        <w:t>r ile yapmış olduğu sözleşmelerin</w:t>
      </w:r>
      <w:r>
        <w:rPr>
          <w:rFonts w:cs="Times New Roman" w:ascii="Times New Roman" w:hAnsi="Times New Roman"/>
          <w:sz w:val="24"/>
          <w:szCs w:val="24"/>
          <w:lang w:val="tr-TR"/>
        </w:rPr>
        <w:t xml:space="preserve"> ifasının sağlamak, idari ve mali, ticari ve hukuki süreçlerin yürütülmesini sağlamak,</w:t>
      </w:r>
    </w:p>
    <w:p>
      <w:pPr>
        <w:pStyle w:val="Normal"/>
        <w:jc w:val="both"/>
        <w:rPr>
          <w:lang w:val="tr-TR"/>
        </w:rPr>
      </w:pPr>
      <w:r>
        <w:rPr>
          <w:rFonts w:cs="Times New Roman" w:ascii="Times New Roman" w:hAnsi="Times New Roman"/>
          <w:b/>
          <w:bCs/>
          <w:sz w:val="24"/>
          <w:szCs w:val="24"/>
          <w:lang w:val="tr-TR"/>
        </w:rPr>
        <w:t xml:space="preserve">2.12. </w:t>
      </w:r>
      <w:r>
        <w:rPr>
          <w:rFonts w:cs="Times New Roman" w:ascii="Times New Roman" w:hAnsi="Times New Roman"/>
          <w:sz w:val="24"/>
          <w:szCs w:val="24"/>
          <w:lang w:val="tr-TR"/>
        </w:rPr>
        <w:t>Çalışanlar, çalışan adayları bakımından; insan kaynakları süreçlerinin yerine getirilmesi, ihtiyaç duyulan alanlarda çalışma başvuru süreçlerinin yerine getirilmesi, ç</w:t>
      </w:r>
      <w:r>
        <w:rPr>
          <w:rFonts w:cs="Times New Roman" w:ascii="Times New Roman" w:hAnsi="Times New Roman"/>
          <w:sz w:val="24"/>
          <w:szCs w:val="24"/>
          <w:lang w:val="tr-TR" w:eastAsia="tr-TR"/>
        </w:rPr>
        <w:t xml:space="preserve">alışanlar bakımından özlük dosyalarının oluşturulması, </w:t>
      </w:r>
      <w:r>
        <w:rPr>
          <w:rFonts w:cs="Times New Roman" w:ascii="Times New Roman" w:hAnsi="Times New Roman"/>
          <w:sz w:val="24"/>
          <w:szCs w:val="24"/>
          <w:lang w:val="tr-TR"/>
        </w:rPr>
        <w:t>mali, idari, sosyal yükümlülüklerin yerine getirilmesi, maaş, ücret ödeme işlemlerinin yerine getirilmesi, stajyerlerin ve çalışan adaylarının yerleştirme süreçlerini yerine getirmek, ç</w:t>
      </w:r>
      <w:r>
        <w:rPr>
          <w:rFonts w:cs="Times New Roman" w:ascii="Times New Roman" w:hAnsi="Times New Roman"/>
          <w:sz w:val="24"/>
          <w:szCs w:val="24"/>
          <w:lang w:val="tr-TR" w:eastAsia="tr-TR"/>
        </w:rPr>
        <w:t>alışanlara yönelik sözleşme ve mevzuattan kaynaklanan yükümlülüklerin yerine getirilmesi, işe devam ve kontrolün sağlanması, personelin işe devam süreçlerinin takibi,</w:t>
      </w:r>
    </w:p>
    <w:p>
      <w:pPr>
        <w:pStyle w:val="Normal"/>
        <w:jc w:val="both"/>
        <w:rPr>
          <w:lang w:val="tr-TR"/>
        </w:rPr>
      </w:pPr>
      <w:r>
        <w:rPr>
          <w:rFonts w:cs="Times New Roman" w:ascii="Times New Roman" w:hAnsi="Times New Roman"/>
          <w:b/>
          <w:bCs/>
          <w:sz w:val="24"/>
          <w:szCs w:val="24"/>
          <w:lang w:val="tr-TR"/>
        </w:rPr>
        <w:t>2.13.</w:t>
      </w:r>
      <w:r>
        <w:rPr>
          <w:rFonts w:cs="Times New Roman" w:ascii="Times New Roman" w:hAnsi="Times New Roman"/>
          <w:sz w:val="24"/>
          <w:szCs w:val="24"/>
          <w:lang w:val="tr-TR"/>
        </w:rPr>
        <w:t xml:space="preserve"> Üniversite tarafından stratejik plan çerçevesinde yürütülen finansal operasyonların, (bütçelendirme), satın alma süreçlerinin (talep, teklif, değerlendirme, ihale, sipariş, sözleşme, ödeme süreçleri) yürütülmesi, </w:t>
      </w:r>
    </w:p>
    <w:p>
      <w:pPr>
        <w:pStyle w:val="Normal"/>
        <w:jc w:val="both"/>
        <w:rPr>
          <w:lang w:val="tr-TR"/>
        </w:rPr>
      </w:pPr>
      <w:r>
        <w:rPr>
          <w:rFonts w:cs="Times New Roman" w:ascii="Times New Roman" w:hAnsi="Times New Roman"/>
          <w:b/>
          <w:bCs/>
          <w:sz w:val="24"/>
          <w:szCs w:val="24"/>
          <w:lang w:val="tr-TR"/>
        </w:rPr>
        <w:t xml:space="preserve">2.14. </w:t>
      </w:r>
      <w:r>
        <w:rPr>
          <w:rFonts w:cs="Times New Roman" w:ascii="Times New Roman" w:hAnsi="Times New Roman"/>
          <w:sz w:val="24"/>
          <w:szCs w:val="24"/>
          <w:lang w:val="tr-TR"/>
        </w:rPr>
        <w:t xml:space="preserve">İş sağlığı ve iş güvenliği kapsamındaki yükümlülüklerin yerine getirilmesi ve gerekli tedbirlerin alınması, </w:t>
      </w:r>
    </w:p>
    <w:p>
      <w:pPr>
        <w:pStyle w:val="Normal"/>
        <w:jc w:val="both"/>
        <w:rPr>
          <w:lang w:val="tr-TR"/>
        </w:rPr>
      </w:pPr>
      <w:r>
        <w:rPr>
          <w:rFonts w:cs="Times New Roman" w:ascii="Times New Roman" w:hAnsi="Times New Roman"/>
          <w:b/>
          <w:bCs/>
          <w:sz w:val="24"/>
          <w:szCs w:val="24"/>
          <w:lang w:val="tr-TR"/>
        </w:rPr>
        <w:t>2.15.</w:t>
      </w:r>
      <w:r>
        <w:rPr>
          <w:rFonts w:cs="Times New Roman" w:ascii="Times New Roman" w:hAnsi="Times New Roman"/>
          <w:sz w:val="24"/>
          <w:szCs w:val="24"/>
          <w:lang w:val="tr-TR"/>
        </w:rPr>
        <w:t xml:space="preserve"> Yasal düzenlemeler gereğince, yargı organları, arabulucular, noterler, kolluk birimleri, ilgili kamu kurum ve kuruluşları tarafından istenilen bilgi ve belge taleplerini yerine getirmek, gerekli bildirimlerde bulunmak, yasal yükümlülükleri yerine getirmek,</w:t>
      </w:r>
    </w:p>
    <w:p>
      <w:pPr>
        <w:pStyle w:val="Normal"/>
        <w:jc w:val="both"/>
        <w:rPr>
          <w:lang w:val="tr-TR"/>
        </w:rPr>
      </w:pPr>
      <w:r>
        <w:rPr>
          <w:rFonts w:cs="Times New Roman" w:ascii="Times New Roman" w:hAnsi="Times New Roman"/>
          <w:b/>
          <w:bCs/>
          <w:sz w:val="24"/>
          <w:szCs w:val="24"/>
          <w:lang w:val="tr-TR"/>
        </w:rPr>
        <w:t>2.16.</w:t>
      </w:r>
      <w:r>
        <w:rPr>
          <w:rFonts w:cs="Times New Roman" w:ascii="Times New Roman" w:hAnsi="Times New Roman"/>
          <w:sz w:val="24"/>
          <w:szCs w:val="24"/>
          <w:lang w:val="tr-TR"/>
        </w:rPr>
        <w:t xml:space="preserve"> Kamera kayıtları, turnike/kartlı geçiş sistemleri, merkez kampüs girişinde araç plaka tanıma sistemi ile toplanan veriler ve </w:t>
      </w:r>
      <w:r>
        <w:rPr>
          <w:rFonts w:cs="Times New Roman" w:ascii="Times New Roman" w:hAnsi="Times New Roman"/>
          <w:color w:val="000000"/>
          <w:sz w:val="24"/>
          <w:szCs w:val="24"/>
          <w:highlight w:val="white"/>
          <w:lang w:val="tr-TR"/>
        </w:rPr>
        <w:t>kullanılan kullanıcı internet erişim izleri/log kayıtları olmak üzere,</w:t>
      </w:r>
      <w:r>
        <w:rPr>
          <w:rFonts w:cs="Times New Roman" w:ascii="Times New Roman" w:hAnsi="Times New Roman"/>
          <w:sz w:val="24"/>
          <w:szCs w:val="24"/>
          <w:lang w:val="tr-TR"/>
        </w:rPr>
        <w:t xml:space="preserve"> gerekli güvenlik önlemlerini almak, işlem güvenliğini sağlamak, hukuki önlemlerin alınarak bu amaçların gerçekleştirilmesi için bilgi işlem altyapılarına aktarılmasını sağlamak, elektronik veya fiziki ortamlarda yasal yükümlülüklerin yerine getirilmesi ve arşivlenmesini sağlamak,</w:t>
      </w:r>
    </w:p>
    <w:p>
      <w:pPr>
        <w:pStyle w:val="Normal"/>
        <w:jc w:val="both"/>
        <w:rPr>
          <w:lang w:val="tr-TR"/>
        </w:rPr>
      </w:pPr>
      <w:r>
        <w:rPr>
          <w:rFonts w:cs="Times New Roman" w:ascii="Times New Roman" w:hAnsi="Times New Roman"/>
          <w:b/>
          <w:bCs/>
          <w:sz w:val="24"/>
          <w:szCs w:val="24"/>
          <w:lang w:val="tr-TR"/>
        </w:rPr>
        <w:t>2.17.</w:t>
      </w:r>
      <w:r>
        <w:rPr>
          <w:rFonts w:cs="Times New Roman" w:ascii="Times New Roman" w:hAnsi="Times New Roman"/>
          <w:sz w:val="24"/>
          <w:szCs w:val="24"/>
          <w:lang w:val="tr-TR"/>
        </w:rPr>
        <w:t xml:space="preserve"> Üniversitenin, üçüncü kişilerle doğabilecek hukuki uyuşmazlıklarda delil olarak ispat yükümlülüğünü yerine getirebilmesi,</w:t>
      </w:r>
    </w:p>
    <w:p>
      <w:pPr>
        <w:pStyle w:val="Normal"/>
        <w:jc w:val="both"/>
        <w:rPr>
          <w:lang w:val="tr-TR"/>
        </w:rPr>
      </w:pPr>
      <w:r>
        <w:rPr>
          <w:rFonts w:cs="Times New Roman" w:ascii="Times New Roman" w:hAnsi="Times New Roman"/>
          <w:b/>
          <w:bCs/>
          <w:sz w:val="24"/>
          <w:szCs w:val="24"/>
          <w:lang w:val="tr-TR"/>
        </w:rPr>
        <w:t>2.18.</w:t>
      </w:r>
      <w:r>
        <w:rPr>
          <w:rFonts w:cs="Times New Roman" w:ascii="Times New Roman" w:hAnsi="Times New Roman"/>
          <w:sz w:val="24"/>
          <w:szCs w:val="24"/>
          <w:lang w:val="tr-TR"/>
        </w:rPr>
        <w:t xml:space="preserve"> Üniversitemizin hukuki ilişki içerisinde olduğu gerçek ve tüzel kişilerle iletişimin sağlanması, Üniversitemizin kurumsal kalitesini geliştirmek, ilgili kişilerin işlem güvenliğini sağlamak, Üniversite faaliyetleri ile ilgili internet sayfası, sosyal medya hesapları yönetim sürecinin yerine getirilmesi, internet sayfası üzerinden kullanıma sunulan uygulama ve bilişim sistemlerinin kullanımını sağlamak, uzaktan eğitim süreçlerinin yerine getirilmesi, </w:t>
      </w:r>
    </w:p>
    <w:p>
      <w:pPr>
        <w:pStyle w:val="Normal"/>
        <w:jc w:val="both"/>
        <w:rPr>
          <w:lang w:val="tr-TR"/>
        </w:rPr>
      </w:pPr>
      <w:r>
        <w:rPr>
          <w:rFonts w:cs="Times New Roman" w:ascii="Times New Roman" w:hAnsi="Times New Roman"/>
          <w:b/>
          <w:bCs/>
          <w:sz w:val="24"/>
          <w:szCs w:val="24"/>
          <w:lang w:val="tr-TR"/>
        </w:rPr>
        <w:t>2.19.</w:t>
      </w:r>
      <w:r>
        <w:rPr>
          <w:rFonts w:cs="Times New Roman" w:ascii="Times New Roman" w:hAnsi="Times New Roman"/>
          <w:sz w:val="24"/>
          <w:szCs w:val="24"/>
          <w:lang w:val="tr-TR"/>
        </w:rPr>
        <w:t xml:space="preserve"> Üniversitemizin </w:t>
      </w:r>
      <w:r>
        <w:rPr>
          <w:rFonts w:cs="Times New Roman" w:ascii="Times New Roman" w:hAnsi="Times New Roman"/>
          <w:sz w:val="24"/>
          <w:szCs w:val="24"/>
          <w:lang w:val="tr-TR" w:eastAsia="tr-TR"/>
        </w:rPr>
        <w:t xml:space="preserve">bina ve eklentilerinin, fiziksel güvenliğinin, taşınır, taşınmaz mal güvenliğinin sağlanması, üniversite kampüs alanı, bağlı birimleri giriş-çıkışlarının kontrolünün sağlanması, </w:t>
      </w:r>
    </w:p>
    <w:p>
      <w:pPr>
        <w:pStyle w:val="Normal"/>
        <w:jc w:val="both"/>
        <w:rPr>
          <w:lang w:val="tr-TR"/>
        </w:rPr>
      </w:pPr>
      <w:r>
        <w:rPr>
          <w:rFonts w:cs="Times New Roman" w:ascii="Times New Roman" w:hAnsi="Times New Roman"/>
          <w:b/>
          <w:bCs/>
          <w:color w:val="000000"/>
          <w:sz w:val="24"/>
          <w:szCs w:val="24"/>
          <w:lang w:val="tr-TR" w:eastAsia="tr-TR"/>
        </w:rPr>
        <w:t xml:space="preserve">2.20. </w:t>
      </w:r>
      <w:r>
        <w:rPr>
          <w:rFonts w:cs="Times New Roman" w:ascii="Times New Roman" w:hAnsi="Times New Roman"/>
          <w:color w:val="000000"/>
          <w:sz w:val="24"/>
          <w:szCs w:val="24"/>
          <w:lang w:val="tr-TR" w:eastAsia="tr-TR"/>
        </w:rPr>
        <w:t>Üniversitemiz öğrencilerinin, çalışanlarının, ziyaretçilerinin can ve mal güvenliğinin korunması,</w:t>
      </w:r>
    </w:p>
    <w:p>
      <w:pPr>
        <w:pStyle w:val="Normal"/>
        <w:jc w:val="both"/>
        <w:rPr>
          <w:lang w:val="tr-TR"/>
        </w:rPr>
      </w:pPr>
      <w:r>
        <w:rPr>
          <w:rFonts w:cs="Times New Roman" w:ascii="Times New Roman" w:hAnsi="Times New Roman"/>
          <w:b/>
          <w:bCs/>
          <w:color w:val="000000"/>
          <w:sz w:val="24"/>
          <w:szCs w:val="24"/>
          <w:lang w:val="tr-TR" w:eastAsia="tr-TR"/>
        </w:rPr>
        <w:t>2.2</w:t>
      </w:r>
      <w:r>
        <w:rPr>
          <w:rFonts w:eastAsia="Calibri" w:cs="Times New Roman" w:ascii="Times New Roman" w:hAnsi="Times New Roman"/>
          <w:b/>
          <w:bCs/>
          <w:color w:val="000000"/>
          <w:sz w:val="24"/>
          <w:szCs w:val="24"/>
          <w:lang w:val="tr-TR" w:eastAsia="tr-TR"/>
        </w:rPr>
        <w:t>1</w:t>
      </w:r>
      <w:r>
        <w:rPr>
          <w:rFonts w:cs="Times New Roman" w:ascii="Times New Roman" w:hAnsi="Times New Roman"/>
          <w:b/>
          <w:bCs/>
          <w:color w:val="000000"/>
          <w:sz w:val="24"/>
          <w:szCs w:val="24"/>
          <w:lang w:val="tr-TR" w:eastAsia="tr-TR"/>
        </w:rPr>
        <w:t xml:space="preserve">. </w:t>
      </w:r>
      <w:r>
        <w:rPr>
          <w:rFonts w:cs="Times New Roman" w:ascii="Times New Roman" w:hAnsi="Times New Roman"/>
          <w:sz w:val="24"/>
          <w:szCs w:val="24"/>
          <w:lang w:val="tr-TR"/>
        </w:rPr>
        <w:t xml:space="preserve">Akademik eğitimler, bilimsel araştırmalar, proje başvuruları, Fikir ve Sanat Eserleri Kanunu ile Sınai Mülkiyet Kanunu kapsamındaki haklara ilişkin başvuru, devir vb. her türlü faaliyetin sürdürülebilmesi, </w:t>
      </w:r>
    </w:p>
    <w:p>
      <w:pPr>
        <w:pStyle w:val="Normal"/>
        <w:jc w:val="both"/>
        <w:rPr>
          <w:lang w:val="tr-TR"/>
        </w:rPr>
      </w:pPr>
      <w:r>
        <w:rPr>
          <w:rFonts w:cs="Times New Roman" w:ascii="Times New Roman" w:hAnsi="Times New Roman"/>
          <w:b/>
          <w:bCs/>
          <w:sz w:val="24"/>
          <w:szCs w:val="24"/>
          <w:lang w:val="tr-TR"/>
        </w:rPr>
        <w:t>2.2</w:t>
      </w:r>
      <w:r>
        <w:rPr>
          <w:rFonts w:eastAsia="Calibri" w:cs="Times New Roman" w:ascii="Times New Roman" w:hAnsi="Times New Roman"/>
          <w:b/>
          <w:bCs/>
          <w:sz w:val="24"/>
          <w:szCs w:val="24"/>
          <w:lang w:val="tr-TR"/>
        </w:rPr>
        <w:t>2</w:t>
      </w:r>
      <w:r>
        <w:rPr>
          <w:rFonts w:cs="Times New Roman" w:ascii="Times New Roman" w:hAnsi="Times New Roman"/>
          <w:b/>
          <w:bCs/>
          <w:sz w:val="24"/>
          <w:szCs w:val="24"/>
          <w:lang w:val="tr-TR"/>
        </w:rPr>
        <w:t>.</w:t>
      </w:r>
      <w:r>
        <w:rPr>
          <w:rFonts w:cs="Times New Roman" w:ascii="Times New Roman" w:hAnsi="Times New Roman"/>
          <w:sz w:val="24"/>
          <w:szCs w:val="24"/>
          <w:lang w:val="tr-TR"/>
        </w:rPr>
        <w:t xml:space="preserve"> İlgili tüm kanunlardan ve ikincil düzenlemelerden doğan/doğabilecek yasal ve düzenleyici gereksinimlerin yerine getirilebilmesi ve bu kapsamda gerekli tedbirlerin alınabilmesi.</w:t>
      </w:r>
    </w:p>
    <w:p>
      <w:pPr>
        <w:pStyle w:val="Normal"/>
        <w:jc w:val="both"/>
        <w:rPr>
          <w:lang w:val="tr-TR"/>
        </w:rPr>
      </w:pPr>
      <w:r>
        <w:rPr>
          <w:rFonts w:cs="Times New Roman" w:ascii="Times New Roman" w:hAnsi="Times New Roman"/>
          <w:b/>
          <w:bCs/>
          <w:sz w:val="24"/>
          <w:szCs w:val="24"/>
          <w:lang w:val="tr-TR"/>
        </w:rPr>
        <w:t>3. İşlenen Kişisel Veriler:</w:t>
      </w:r>
    </w:p>
    <w:p>
      <w:pPr>
        <w:pStyle w:val="Normal"/>
        <w:jc w:val="both"/>
        <w:rPr>
          <w:lang w:val="tr-TR"/>
        </w:rPr>
      </w:pPr>
      <w:r>
        <w:rPr>
          <w:rFonts w:cs="Times New Roman" w:ascii="Times New Roman" w:hAnsi="Times New Roman"/>
          <w:sz w:val="24"/>
          <w:szCs w:val="24"/>
          <w:lang w:val="tr-TR" w:eastAsia="tr-TR"/>
        </w:rPr>
        <w:t xml:space="preserve">Üniversitemiz ile kişisel verileri işlenen </w:t>
      </w:r>
      <w:r>
        <w:rPr>
          <w:rFonts w:cs="Times New Roman" w:ascii="Times New Roman" w:hAnsi="Times New Roman"/>
          <w:sz w:val="24"/>
          <w:szCs w:val="24"/>
          <w:lang w:val="tr-TR"/>
        </w:rPr>
        <w:t xml:space="preserve">kişisel veri sahibi arasındaki hukuki ilişkiye bağlı olarak; </w:t>
      </w:r>
      <w:r>
        <w:rPr>
          <w:rFonts w:cs="Times New Roman" w:ascii="Times New Roman" w:hAnsi="Times New Roman"/>
          <w:sz w:val="24"/>
          <w:szCs w:val="24"/>
          <w:lang w:val="tr-TR" w:eastAsia="tr-TR"/>
        </w:rPr>
        <w:t>akademik ve idari personel, yöneticiler, öğrenciler, mezunlar, çalışan adayları, aday öğrenciler, temsilciler, tedarikçiler/hizmet sağlayanlar, tedarikçi çalışanları, katılımcılar, ziyaretçiler, özel hukuk tüzel kişileri ile kamu kurum ve kuruluşlarının temsilcileri ve çalışanları olmak üzere, ilgili kişilerin; kimlik, iletişim</w:t>
      </w:r>
      <w:r>
        <w:rPr>
          <w:rFonts w:cs="Times New Roman" w:ascii="Times New Roman" w:hAnsi="Times New Roman"/>
          <w:color w:val="000000"/>
          <w:sz w:val="24"/>
          <w:szCs w:val="24"/>
          <w:lang w:val="tr-TR" w:eastAsia="tr-TR"/>
        </w:rPr>
        <w:t xml:space="preserve">, lokasyon, özlük bilgisi, hukuki işlem bilgisi, fiziksel mekan güvenliği bilgisi, işlem güvenliği bilgisi, risk yönetimi, finans bilgileri, </w:t>
      </w:r>
      <w:r>
        <w:rPr>
          <w:rFonts w:cs="Times New Roman" w:ascii="Times New Roman" w:hAnsi="Times New Roman"/>
          <w:color w:val="000000"/>
          <w:sz w:val="24"/>
          <w:szCs w:val="24"/>
          <w:highlight w:val="white"/>
          <w:lang w:val="tr-TR" w:eastAsia="tr-TR"/>
        </w:rPr>
        <w:t>mesleki</w:t>
      </w:r>
      <w:r>
        <w:rPr>
          <w:rFonts w:cs="Times New Roman" w:ascii="Times New Roman" w:hAnsi="Times New Roman"/>
          <w:sz w:val="24"/>
          <w:szCs w:val="24"/>
          <w:highlight w:val="white"/>
          <w:lang w:val="tr-TR" w:eastAsia="tr-TR"/>
        </w:rPr>
        <w:t xml:space="preserve"> deneyim bilgileri, görsel ve işitsel kayıtları işlenmektedir</w:t>
      </w:r>
      <w:r>
        <w:rPr>
          <w:rFonts w:cs="Times New Roman" w:ascii="Times New Roman" w:hAnsi="Times New Roman"/>
          <w:color w:val="000000"/>
          <w:sz w:val="24"/>
          <w:szCs w:val="24"/>
          <w:highlight w:val="white"/>
          <w:lang w:val="tr-TR" w:eastAsia="tr-TR"/>
        </w:rPr>
        <w:t xml:space="preserve">. </w:t>
      </w:r>
      <w:r>
        <w:rPr>
          <w:rFonts w:cs="Times New Roman" w:ascii="Times New Roman" w:hAnsi="Times New Roman"/>
          <w:color w:val="000000"/>
          <w:sz w:val="24"/>
          <w:szCs w:val="24"/>
          <w:lang w:val="tr-TR" w:eastAsia="tr-TR"/>
        </w:rPr>
        <w:t>Üniversitemiz kanuni istisnalar ile yükümlülükler saklı kalmak kaydıyla özel nitelikli kişisel verileri işlememeyi temel kural ve prensip edinmiştir.</w:t>
      </w:r>
    </w:p>
    <w:p>
      <w:pPr>
        <w:pStyle w:val="Normal"/>
        <w:jc w:val="both"/>
        <w:rPr>
          <w:lang w:val="tr-TR"/>
        </w:rPr>
      </w:pPr>
      <w:r>
        <w:rPr>
          <w:rFonts w:cs="Times New Roman" w:ascii="Times New Roman" w:hAnsi="Times New Roman"/>
          <w:sz w:val="24"/>
          <w:szCs w:val="24"/>
          <w:lang w:val="tr-TR"/>
        </w:rPr>
        <w:t xml:space="preserve">Üniversitemiz tarafından işlenen kişisel veriler ilgili kişi grubuna göre farklılık arz etmektedir. Veri sahibi ilgili kişilere yönelik aydınlatma ve bilgilendirme metinleri ayrı ayrı düzenlenmiş olup, ilgili kişilere yönelik olarak aydınlatma ve bilgilendirme yükümlülüğü yerine getirilmektedir. </w:t>
      </w:r>
    </w:p>
    <w:p>
      <w:pPr>
        <w:pStyle w:val="Normal"/>
        <w:jc w:val="both"/>
        <w:rPr>
          <w:lang w:val="tr-TR"/>
        </w:rPr>
      </w:pPr>
      <w:r>
        <w:rPr>
          <w:rFonts w:cs="Times New Roman" w:ascii="Times New Roman" w:hAnsi="Times New Roman"/>
          <w:b/>
          <w:bCs/>
          <w:sz w:val="24"/>
          <w:szCs w:val="24"/>
          <w:lang w:val="tr-TR"/>
        </w:rPr>
        <w:t>4. İşlenen Kişisel Verilerin Kimlere ve Hangi Amaçla Aktarılabileceği:</w:t>
      </w:r>
    </w:p>
    <w:p>
      <w:pPr>
        <w:pStyle w:val="Normal"/>
        <w:jc w:val="both"/>
        <w:rPr>
          <w:lang w:val="tr-TR"/>
        </w:rPr>
      </w:pPr>
      <w:r>
        <w:rPr>
          <w:rFonts w:cs="Times New Roman" w:ascii="Times New Roman" w:hAnsi="Times New Roman"/>
          <w:sz w:val="24"/>
          <w:szCs w:val="24"/>
          <w:lang w:val="tr-TR"/>
        </w:rPr>
        <w:t>Bu aydınlatma metni kapsamındaki kişisel verileriniz; “Kişisel Verilerin Hangi Amaçla İşleneceği” başlığı altında 2. maddede belirtilen amaçlarla sınırlı olmak üzere; Üniversitemiz yöneticilerine, yetkili birimlerimize, gerektiğinde bilgi işlem teknik desteği sağlayan hizmet sağlayıcılarına, tedarikçilere, iş birliği içerisinde olduğumuz yurt içinde ve yurt dışında bulunan üniversitelere, özel hukuk tüzel kişilerine, avukatlarımıza, yargı organlarına, YÖK olmak üzere yetkili kamu kurum ve kuruluşlara, KVK Kanunu’nun 8. ve 9. maddelerinde belirtilen amaçlarla sınırlı olarak aktarılabilecektir.</w:t>
      </w:r>
    </w:p>
    <w:p>
      <w:pPr>
        <w:pStyle w:val="Normal"/>
        <w:jc w:val="both"/>
        <w:rPr>
          <w:lang w:val="tr-TR"/>
        </w:rPr>
      </w:pPr>
      <w:r>
        <w:rPr>
          <w:rFonts w:cs="Times New Roman" w:ascii="Times New Roman" w:hAnsi="Times New Roman"/>
          <w:b/>
          <w:bCs/>
          <w:sz w:val="24"/>
          <w:szCs w:val="24"/>
          <w:lang w:val="tr-TR"/>
        </w:rPr>
        <w:t>5. Kişisel Veri Toplamanın Yöntemi ve Hukuki Sebepleri:</w:t>
      </w:r>
    </w:p>
    <w:p>
      <w:pPr>
        <w:pStyle w:val="Normal"/>
        <w:jc w:val="both"/>
        <w:rPr>
          <w:lang w:val="tr-TR"/>
        </w:rPr>
      </w:pPr>
      <w:r>
        <w:rPr>
          <w:rFonts w:cs="Times New Roman" w:ascii="Times New Roman" w:hAnsi="Times New Roman"/>
          <w:sz w:val="24"/>
          <w:szCs w:val="24"/>
          <w:lang w:val="tr-TR"/>
        </w:rPr>
        <w:t xml:space="preserve">Kişisel verileriniz; sözlü veya yazılı olarak, basılı formların, elektronik ortamlarda bulunan formların doldurulması suretiyle, çalışanların özlük dosyalarının oluşturulması, sözleşmelerin kurulması, ifası, mali ve sosyal haklara ilişkin finans, muhasebe bilgilerinin işlenmesi, satın alma, tanıtım, kalite ve kurumsal gelişim faaliyetleri sırasında kişisel verilerin işlenmesi, Üniversite yerleşkelerini, bağlı birimlerini ve eklentilerini, misafirhane, ortak alanları kullanmanız sırasında, web sayfamızı kullanmanız, internet üzerinden kullanıma sunulan uygulamalar ve bilişim sistemlerinin kullanılması, uzaktan eğitim kanallarını kullanmanız, </w:t>
      </w:r>
      <w:r>
        <w:rPr>
          <w:rFonts w:cs="Times New Roman" w:ascii="Times New Roman" w:hAnsi="Times New Roman"/>
          <w:color w:val="000000"/>
          <w:sz w:val="24"/>
          <w:szCs w:val="24"/>
          <w:lang w:val="tr-TR"/>
        </w:rPr>
        <w:t>çağrı hizmetlerimiz,</w:t>
      </w:r>
      <w:r>
        <w:rPr>
          <w:rFonts w:cs="Times New Roman" w:ascii="Times New Roman" w:hAnsi="Times New Roman"/>
          <w:sz w:val="24"/>
          <w:szCs w:val="24"/>
          <w:lang w:val="tr-TR"/>
        </w:rPr>
        <w:t xml:space="preserve"> sosyal medya hesaplarımız, e-posta, telefon iletişim kanalları vasıtasıyla Üniversitemiz faaliyetleri kapsamında, tamamen veya kısmen otomatik olan ya da herhangi bir veri kayıt sisteminin parçası olmak kaydıyla otomatik olmayan yollarla</w:t>
      </w:r>
      <w:r>
        <w:rPr>
          <w:rFonts w:cs="Times New Roman" w:ascii="Times New Roman" w:hAnsi="Times New Roman"/>
          <w:sz w:val="24"/>
          <w:szCs w:val="24"/>
          <w:lang w:val="tr-TR" w:eastAsia="tr-TR"/>
        </w:rPr>
        <w:t xml:space="preserve"> toplanmaktadır.</w:t>
      </w:r>
    </w:p>
    <w:p>
      <w:pPr>
        <w:pStyle w:val="Normal"/>
        <w:jc w:val="both"/>
        <w:rPr>
          <w:lang w:val="tr-TR"/>
        </w:rPr>
      </w:pPr>
      <w:r>
        <w:rPr>
          <w:rFonts w:cs="Times New Roman" w:ascii="Times New Roman" w:hAnsi="Times New Roman"/>
          <w:sz w:val="24"/>
          <w:szCs w:val="24"/>
          <w:lang w:val="tr-TR"/>
        </w:rPr>
        <w:t xml:space="preserve">Üniversitemiz tarafından işlenen kişisel veriler, KVK Kanunu’nun 5. maddesinin 2. fıkrasında belirtilen ve aşağıda yazılı şartlardan bir veya birkaçına dayalı olarak işlenebilmektedir. </w:t>
      </w:r>
    </w:p>
    <w:p>
      <w:pPr>
        <w:pStyle w:val="Normal"/>
        <w:jc w:val="both"/>
        <w:rPr>
          <w:lang w:val="tr-TR"/>
        </w:rPr>
      </w:pPr>
      <w:r>
        <w:rPr>
          <w:rFonts w:cs="Times New Roman" w:ascii="Times New Roman" w:hAnsi="Times New Roman"/>
          <w:sz w:val="24"/>
          <w:szCs w:val="24"/>
          <w:lang w:val="tr-TR"/>
        </w:rPr>
        <w:t>Buna göre, ilgili kişiden açık rıza alınması, kanunlarda açıkça öngörülmesi, fiili imkânsızlık nedeniyle rızasını açıklayamayacak durumda bulunan veya rızasına hukuki geçerlilik tanınmayan kişinin kendisinin ya da bir başkasının hayatı veya beden bütünlüğünün korunması için zorunlu olması, bir sözleşmenin kurulması veya ifasıyla doğrudan doğruya ilgili olması kaydıyla, sözleşmenin taraflarına ait kişisel verilerin işlenmesinin gerekli olması, veri sorumlusunun hukuki yükümlülüğünü yerine getirebilmesi için zorunlu olması, kişisel verilerin ilgili kişinin kendisi tarafından alenileştirilmiş olması, bir hakkın tesisi, kullanılması veya korunması için veri işlemenin zorunlu olması, ilgili kişinin temel hak ve özgürlüklerine zarar vermemek kaydıyla, veri sorumlusunun meşru menfaatleri için veri işlenmesinin zorunlu olması, s</w:t>
      </w:r>
      <w:r>
        <w:rPr>
          <w:rFonts w:cs="Times New Roman" w:ascii="Times New Roman" w:hAnsi="Times New Roman"/>
          <w:sz w:val="24"/>
          <w:szCs w:val="24"/>
          <w:lang w:val="tr-TR" w:eastAsia="tr-TR"/>
        </w:rPr>
        <w:t xml:space="preserve">ağlık verileri bakımından kamu sağlığının korunması, koruyucu hekimlik, tıbbî teşhis, tedavi ve bakım hizmetlerinin yürütülmesi amacıyla, sır saklama yükümlülüğü altında bulunan kişiler veya yetkili kurum ve kuruluşlar tarafından ilgilinin açık rızası aranmaksızın belirtilen </w:t>
      </w:r>
      <w:r>
        <w:rPr>
          <w:rFonts w:cs="Times New Roman" w:ascii="Times New Roman" w:hAnsi="Times New Roman"/>
          <w:sz w:val="24"/>
          <w:szCs w:val="24"/>
          <w:lang w:val="tr-TR"/>
        </w:rPr>
        <w:t xml:space="preserve">hukuki sebeplere dayalı olarak KVK Kanunu’nun 5. ve 6. maddeleri uyarınca işlenmekte, toplanmaktadır. </w:t>
      </w:r>
    </w:p>
    <w:p>
      <w:pPr>
        <w:pStyle w:val="Normal"/>
        <w:jc w:val="both"/>
        <w:rPr>
          <w:lang w:val="tr-TR"/>
        </w:rPr>
      </w:pPr>
      <w:r>
        <w:rPr>
          <w:rFonts w:cs="Times New Roman" w:ascii="Times New Roman" w:hAnsi="Times New Roman"/>
          <w:b/>
          <w:bCs/>
          <w:sz w:val="24"/>
          <w:szCs w:val="24"/>
          <w:lang w:val="tr-TR"/>
        </w:rPr>
        <w:t>6. Kişisel Veri Sahibinin Hakları (Başvuru Hakkı):</w:t>
      </w:r>
    </w:p>
    <w:p>
      <w:pPr>
        <w:pStyle w:val="Normal"/>
        <w:spacing w:before="0" w:after="0"/>
        <w:jc w:val="both"/>
        <w:rPr>
          <w:lang w:val="tr-TR"/>
        </w:rPr>
      </w:pPr>
      <w:r>
        <w:rPr>
          <w:rFonts w:cs="Times New Roman" w:ascii="Times New Roman" w:hAnsi="Times New Roman"/>
          <w:sz w:val="24"/>
          <w:szCs w:val="24"/>
          <w:lang w:val="tr-TR"/>
        </w:rPr>
        <w:t xml:space="preserve">Kişisel veri sahibi, KVK Kanunu’nun 11. maddesi çerçevesinde Üniversiteye başvurarak, kişisel verilerinin; </w:t>
      </w:r>
    </w:p>
    <w:p>
      <w:pPr>
        <w:pStyle w:val="Normal"/>
        <w:spacing w:before="0" w:after="0"/>
        <w:jc w:val="both"/>
        <w:rPr>
          <w:lang w:val="tr-TR"/>
        </w:rPr>
      </w:pPr>
      <w:r>
        <w:rPr>
          <w:rFonts w:cs="Times New Roman" w:ascii="Times New Roman" w:hAnsi="Times New Roman"/>
          <w:sz w:val="24"/>
          <w:szCs w:val="24"/>
          <w:lang w:val="tr-TR"/>
        </w:rPr>
        <w:t xml:space="preserve">a) İşlenip işlenmediğini öğrenme, </w:t>
      </w:r>
    </w:p>
    <w:p>
      <w:pPr>
        <w:pStyle w:val="Normal"/>
        <w:spacing w:before="0" w:after="0"/>
        <w:jc w:val="both"/>
        <w:rPr>
          <w:lang w:val="tr-TR"/>
        </w:rPr>
      </w:pPr>
      <w:r>
        <w:rPr>
          <w:rFonts w:cs="Times New Roman" w:ascii="Times New Roman" w:hAnsi="Times New Roman"/>
          <w:sz w:val="24"/>
          <w:szCs w:val="24"/>
          <w:lang w:val="tr-TR"/>
        </w:rPr>
        <w:t xml:space="preserve">b) İşlenmişse buna ilişkin bilgi talep etme, </w:t>
      </w:r>
    </w:p>
    <w:p>
      <w:pPr>
        <w:pStyle w:val="Normal"/>
        <w:spacing w:before="0" w:after="0"/>
        <w:jc w:val="both"/>
        <w:rPr>
          <w:lang w:val="tr-TR"/>
        </w:rPr>
      </w:pPr>
      <w:r>
        <w:rPr>
          <w:rFonts w:cs="Times New Roman" w:ascii="Times New Roman" w:hAnsi="Times New Roman"/>
          <w:sz w:val="24"/>
          <w:szCs w:val="24"/>
          <w:lang w:val="tr-TR"/>
        </w:rPr>
        <w:t xml:space="preserve">c) İşlenme amacını ve bunların amacına uygun kullanılıp kullanılmadığını öğrenme, </w:t>
      </w:r>
    </w:p>
    <w:p>
      <w:pPr>
        <w:pStyle w:val="Normal"/>
        <w:spacing w:before="0" w:after="0"/>
        <w:jc w:val="both"/>
        <w:rPr>
          <w:lang w:val="tr-TR"/>
        </w:rPr>
      </w:pPr>
      <w:r>
        <w:rPr>
          <w:rFonts w:cs="Times New Roman" w:ascii="Times New Roman" w:hAnsi="Times New Roman"/>
          <w:sz w:val="24"/>
          <w:szCs w:val="24"/>
          <w:lang w:val="tr-TR"/>
        </w:rPr>
        <w:t xml:space="preserve">ç) Yurt içinde veya yurt dışında aktarıldığı üçüncü kişileri bilme, </w:t>
      </w:r>
    </w:p>
    <w:p>
      <w:pPr>
        <w:pStyle w:val="Normal"/>
        <w:spacing w:before="0" w:after="0"/>
        <w:jc w:val="both"/>
        <w:rPr>
          <w:lang w:val="tr-TR"/>
        </w:rPr>
      </w:pPr>
      <w:r>
        <w:rPr>
          <w:rFonts w:cs="Times New Roman" w:ascii="Times New Roman" w:hAnsi="Times New Roman"/>
          <w:sz w:val="24"/>
          <w:szCs w:val="24"/>
          <w:lang w:val="tr-TR"/>
        </w:rPr>
        <w:t xml:space="preserve">d) Eksik veya yanlış işlenmiş olması halinde bunların düzeltilmesini isteme, </w:t>
      </w:r>
    </w:p>
    <w:p>
      <w:pPr>
        <w:pStyle w:val="Normal"/>
        <w:spacing w:before="0" w:after="0"/>
        <w:jc w:val="both"/>
        <w:rPr>
          <w:lang w:val="tr-TR"/>
        </w:rPr>
      </w:pPr>
      <w:r>
        <w:rPr>
          <w:rFonts w:cs="Times New Roman" w:ascii="Times New Roman" w:hAnsi="Times New Roman"/>
          <w:sz w:val="24"/>
          <w:szCs w:val="24"/>
          <w:lang w:val="tr-TR"/>
        </w:rPr>
        <w:t>e) Kanun’un 7. maddesinde öngörülen şartlar çerçevesinde silinmesini veya yok edilmesini isteme,</w:t>
      </w:r>
    </w:p>
    <w:p>
      <w:pPr>
        <w:pStyle w:val="Normal"/>
        <w:spacing w:before="0" w:after="0"/>
        <w:jc w:val="both"/>
        <w:rPr>
          <w:lang w:val="tr-TR"/>
        </w:rPr>
      </w:pPr>
      <w:r>
        <w:rPr>
          <w:rFonts w:cs="Times New Roman" w:ascii="Times New Roman" w:hAnsi="Times New Roman"/>
          <w:sz w:val="24"/>
          <w:szCs w:val="24"/>
          <w:lang w:val="tr-TR"/>
        </w:rPr>
        <w:t>f) (d) ve (e) bentleri uyarınca yapılan işlemlerin kişisel verilerin aktarıldığı üçüncü kişilere bildirilmesini isteme,</w:t>
      </w:r>
    </w:p>
    <w:p>
      <w:pPr>
        <w:pStyle w:val="Normal"/>
        <w:spacing w:before="0" w:after="0"/>
        <w:jc w:val="both"/>
        <w:rPr>
          <w:lang w:val="tr-TR"/>
        </w:rPr>
      </w:pPr>
      <w:r>
        <w:rPr>
          <w:rFonts w:cs="Times New Roman" w:ascii="Times New Roman" w:hAnsi="Times New Roman"/>
          <w:sz w:val="24"/>
          <w:szCs w:val="24"/>
          <w:lang w:val="tr-TR"/>
        </w:rPr>
        <w:t>g) İşlenen verilerinin münhasıran otomatik sistemler ile analiz edilmesi nedeniyle aleyhine bir sonucun ortaya çıkmasına itiraz etme,</w:t>
      </w:r>
    </w:p>
    <w:p>
      <w:pPr>
        <w:pStyle w:val="Normal"/>
        <w:spacing w:before="0" w:after="0"/>
        <w:jc w:val="both"/>
        <w:rPr>
          <w:lang w:val="tr-TR"/>
        </w:rPr>
      </w:pPr>
      <w:r>
        <w:rPr>
          <w:rFonts w:cs="Times New Roman" w:ascii="Times New Roman" w:hAnsi="Times New Roman"/>
          <w:sz w:val="24"/>
          <w:szCs w:val="24"/>
          <w:lang w:val="tr-TR"/>
        </w:rPr>
        <w:t xml:space="preserve">ğ) Kanuna aykırı olarak işlenmesi sebebiyle zarara uğraması hâlinde zararın giderilmesini talep etme haklarına sahiptir. </w:t>
      </w:r>
    </w:p>
    <w:p>
      <w:pPr>
        <w:pStyle w:val="Normal"/>
        <w:spacing w:before="0" w:after="0"/>
        <w:jc w:val="both"/>
        <w:rPr>
          <w:rFonts w:ascii="Cambria" w:hAnsi="Cambria" w:cs="Cambria"/>
          <w:sz w:val="24"/>
          <w:szCs w:val="24"/>
        </w:rPr>
      </w:pPr>
      <w:r>
        <w:rPr>
          <w:rFonts w:cs="Cambria" w:ascii="Cambria" w:hAnsi="Cambria"/>
          <w:sz w:val="24"/>
          <w:szCs w:val="24"/>
          <w:lang w:val="tr-TR"/>
        </w:rPr>
      </w:r>
    </w:p>
    <w:p>
      <w:pPr>
        <w:pStyle w:val="Normal"/>
        <w:jc w:val="both"/>
        <w:rPr/>
      </w:pPr>
      <w:r>
        <w:rPr>
          <w:rFonts w:cs="Times New Roman" w:ascii="Times New Roman" w:hAnsi="Times New Roman"/>
          <w:sz w:val="24"/>
          <w:szCs w:val="24"/>
          <w:lang w:val="tr-TR"/>
        </w:rPr>
        <w:t xml:space="preserve">6698 sayılı Kişisel Verilerin Korunması Kanunu’nun “Veri Sorumlusuna Başvuru” başlıklı 13. maddesinin 1. fıkrası ve Veri Sorumlusuna Başvuru Usul ve Esasları Hakkında Tebliğ hükümlerine göre haklarınıza ilişkin taleplerinizi Üniversitemiz web sitesinde bulunan “Kişisel Veri Sahibi Başvuru Formu”nu doldurarak, Pelitözü Mahallesi Fatih Sultan Mehmet Bulvarı No:27, 11230 Merkez/Bilecik adresine kimliğinizi tespit edici belgeler ile bizzat veya </w:t>
      </w:r>
      <w:hyperlink r:id="rId3">
        <w:r>
          <w:rPr>
            <w:rStyle w:val="NternetBalants"/>
            <w:rFonts w:cs="Times New Roman" w:ascii="Times New Roman" w:hAnsi="Times New Roman"/>
            <w:sz w:val="24"/>
            <w:szCs w:val="24"/>
            <w:lang w:val="tr-TR"/>
          </w:rPr>
          <w:t>kvkk@bilecik.edu.tr</w:t>
        </w:r>
      </w:hyperlink>
      <w:r>
        <w:rPr>
          <w:rFonts w:cs="Times New Roman" w:ascii="Times New Roman" w:hAnsi="Times New Roman"/>
          <w:sz w:val="24"/>
          <w:szCs w:val="24"/>
          <w:lang w:val="tr-TR"/>
        </w:rPr>
        <w:t xml:space="preserve"> adresine elektronik posta göndererek, üniversitemize ait </w:t>
      </w:r>
      <w:hyperlink r:id="rId4">
        <w:r>
          <w:rPr>
            <w:rStyle w:val="NternetBalants"/>
            <w:rFonts w:cs="Times New Roman" w:ascii="Times New Roman" w:hAnsi="Times New Roman"/>
            <w:sz w:val="24"/>
            <w:szCs w:val="24"/>
            <w:lang w:val="tr-TR"/>
          </w:rPr>
          <w:t>bseu@hs01.kep.tr</w:t>
        </w:r>
      </w:hyperlink>
      <w:r>
        <w:rPr>
          <w:rFonts w:cs="Times New Roman" w:ascii="Times New Roman" w:hAnsi="Times New Roman"/>
          <w:sz w:val="24"/>
          <w:szCs w:val="24"/>
          <w:lang w:val="tr-TR"/>
        </w:rPr>
        <w:t xml:space="preserve"> kayıtlı elektronik posta (KEP) adresine elektronik posta göndererek veya noter kanalıyla iletebilirsiniz.</w:t>
      </w:r>
    </w:p>
    <w:p>
      <w:pPr>
        <w:pStyle w:val="Normal"/>
        <w:jc w:val="both"/>
        <w:rPr>
          <w:lang w:val="tr-TR"/>
        </w:rPr>
      </w:pPr>
      <w:r>
        <w:rPr>
          <w:rFonts w:cs="Times New Roman" w:ascii="Times New Roman" w:hAnsi="Times New Roman"/>
          <w:sz w:val="24"/>
          <w:szCs w:val="24"/>
          <w:lang w:val="tr-TR"/>
        </w:rPr>
        <w:t xml:space="preserve">Üniversitemize iletilen talepler, talebin niteliğine göre en kısa sürede ve en geç otuz gün içerisinde, Veri Sorumlusuna Başvuru Usul Ve Esasları Hakkında Tebliğ’in 7. maddesinde belirlenen işlem ücreti karşılığında, yazılı olarak veya elektronik ortamda cevaplandırılacaktır. </w:t>
      </w:r>
    </w:p>
    <w:p>
      <w:pPr>
        <w:pStyle w:val="Normal"/>
        <w:jc w:val="both"/>
        <w:rPr/>
      </w:pPr>
      <w:r>
        <w:rPr>
          <w:rFonts w:cs="Times New Roman" w:ascii="Times New Roman" w:hAnsi="Times New Roman"/>
          <w:sz w:val="24"/>
          <w:szCs w:val="24"/>
          <w:lang w:val="tr-TR"/>
        </w:rPr>
        <w:t xml:space="preserve">Detaylı bilgi için </w:t>
      </w:r>
      <w:hyperlink r:id="rId5">
        <w:r>
          <w:rPr>
            <w:rStyle w:val="NternetBalants"/>
            <w:rFonts w:cs="Times New Roman" w:ascii="Times New Roman" w:hAnsi="Times New Roman"/>
            <w:sz w:val="24"/>
            <w:szCs w:val="24"/>
            <w:lang w:val="tr-TR"/>
          </w:rPr>
          <w:t>www.bilecik.edu.tr</w:t>
        </w:r>
      </w:hyperlink>
      <w:r>
        <w:rPr>
          <w:lang w:val="tr-TR"/>
        </w:rPr>
        <w:t xml:space="preserve"> </w:t>
      </w:r>
      <w:r>
        <w:rPr>
          <w:rFonts w:cs="Times New Roman" w:ascii="Times New Roman" w:hAnsi="Times New Roman"/>
          <w:sz w:val="24"/>
          <w:szCs w:val="24"/>
          <w:lang w:val="tr-TR"/>
        </w:rPr>
        <w:t xml:space="preserve">adresinde bulunan KVK Kanununa ilişkin Politikalarımızı inceleyebilirsiniz. </w:t>
      </w:r>
    </w:p>
    <w:p>
      <w:pPr>
        <w:pStyle w:val="Normal"/>
        <w:jc w:val="both"/>
        <w:rPr>
          <w:rFonts w:ascii="Cambria" w:hAnsi="Cambria" w:cs="Cambria"/>
          <w:sz w:val="24"/>
          <w:szCs w:val="24"/>
        </w:rPr>
      </w:pPr>
      <w:r>
        <w:rPr>
          <w:rFonts w:cs="Cambria" w:ascii="Cambria" w:hAnsi="Cambria"/>
          <w:sz w:val="24"/>
          <w:szCs w:val="24"/>
          <w:lang w:val="tr-TR"/>
        </w:rPr>
      </w:r>
    </w:p>
    <w:p>
      <w:pPr>
        <w:pStyle w:val="Normal"/>
        <w:spacing w:before="0" w:after="0"/>
        <w:jc w:val="both"/>
        <w:rPr>
          <w:rFonts w:ascii="Times New Roman" w:hAnsi="Times New Roman" w:cs="Times New Roman"/>
          <w:sz w:val="24"/>
          <w:szCs w:val="24"/>
        </w:rPr>
      </w:pPr>
      <w:hyperlink r:id="rId6">
        <w:r>
          <w:rPr>
            <w:rStyle w:val="NternetBalants"/>
            <w:rFonts w:cs="Times New Roman" w:ascii="Times New Roman" w:hAnsi="Times New Roman"/>
            <w:sz w:val="24"/>
            <w:szCs w:val="24"/>
            <w:lang w:val="tr-TR"/>
          </w:rPr>
          <w:t>BİLECİK ŞEYH EDEBALİ ÜNİVERSİTESİ</w:t>
        </w:r>
      </w:hyperlink>
    </w:p>
    <w:p>
      <w:pPr>
        <w:pStyle w:val="Normal"/>
        <w:spacing w:lineRule="auto" w:line="240" w:before="0" w:after="0"/>
        <w:jc w:val="both"/>
        <w:rPr>
          <w:lang w:val="tr-TR"/>
        </w:rPr>
      </w:pPr>
      <w:r>
        <w:rPr>
          <w:rFonts w:cs="Times New Roman" w:ascii="Times New Roman" w:hAnsi="Times New Roman"/>
          <w:sz w:val="24"/>
          <w:szCs w:val="24"/>
          <w:lang w:val="tr-TR"/>
        </w:rPr>
        <w:t>Adres: Pelitözü Mah. Fatih Sultan Mehmet Bulvarı No: 27 11230 Merkez/BİLECİK</w:t>
      </w:r>
    </w:p>
    <w:p>
      <w:pPr>
        <w:pStyle w:val="Normal"/>
        <w:spacing w:lineRule="auto" w:line="240" w:before="0" w:after="0"/>
        <w:jc w:val="both"/>
        <w:rPr>
          <w:lang w:val="tr-TR"/>
        </w:rPr>
      </w:pPr>
      <w:r>
        <w:rPr>
          <w:rFonts w:cs="Times New Roman" w:ascii="Times New Roman" w:hAnsi="Times New Roman"/>
          <w:sz w:val="24"/>
          <w:szCs w:val="24"/>
          <w:lang w:val="tr-TR"/>
        </w:rPr>
        <w:t xml:space="preserve">Tel: +90 228 214 11 11 </w:t>
      </w:r>
    </w:p>
    <w:p>
      <w:pPr>
        <w:pStyle w:val="Normal"/>
        <w:spacing w:lineRule="auto" w:line="240" w:before="0" w:after="0"/>
        <w:jc w:val="both"/>
        <w:rPr>
          <w:lang w:val="tr-TR"/>
        </w:rPr>
      </w:pPr>
      <w:r>
        <w:rPr>
          <w:rFonts w:cs="Times New Roman" w:ascii="Times New Roman" w:hAnsi="Times New Roman"/>
          <w:sz w:val="24"/>
          <w:szCs w:val="24"/>
          <w:lang w:val="tr-TR"/>
        </w:rPr>
        <w:t>Faks: +90 228 214 10 17</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tr-TR"/>
        </w:rPr>
        <w:t xml:space="preserve">E-Posta: </w:t>
      </w:r>
      <w:hyperlink r:id="rId7">
        <w:r>
          <w:rPr>
            <w:rStyle w:val="NternetBalants"/>
            <w:rFonts w:cs="Times New Roman" w:ascii="Times New Roman" w:hAnsi="Times New Roman"/>
            <w:sz w:val="24"/>
            <w:szCs w:val="24"/>
            <w:lang w:val="tr-TR"/>
          </w:rPr>
          <w:t>kvkk@bilecik.edu.tr</w:t>
        </w:r>
      </w:hyperlink>
    </w:p>
    <w:p>
      <w:pPr>
        <w:pStyle w:val="Normal"/>
        <w:spacing w:lineRule="auto" w:line="240" w:before="0" w:after="0"/>
        <w:jc w:val="both"/>
        <w:rPr>
          <w:rStyle w:val="NternetBalants"/>
          <w:rFonts w:ascii="Times New Roman" w:hAnsi="Times New Roman" w:cs="Times New Roman"/>
          <w:sz w:val="24"/>
          <w:szCs w:val="24"/>
        </w:rPr>
      </w:pPr>
      <w:r>
        <w:rPr>
          <w:rFonts w:cs="Times New Roman" w:ascii="Times New Roman" w:hAnsi="Times New Roman"/>
          <w:sz w:val="24"/>
          <w:szCs w:val="24"/>
          <w:lang w:val="tr-TR"/>
        </w:rPr>
        <w:t xml:space="preserve">Web Sayfası: </w:t>
      </w:r>
      <w:hyperlink r:id="rId8">
        <w:r>
          <w:rPr>
            <w:rStyle w:val="NternetBalants"/>
            <w:rFonts w:cs="Times New Roman" w:ascii="Times New Roman" w:hAnsi="Times New Roman"/>
            <w:sz w:val="24"/>
            <w:szCs w:val="24"/>
            <w:lang w:val="tr-TR"/>
          </w:rPr>
          <w:t>www.bilecik.edu.tr</w:t>
        </w:r>
      </w:hyperlink>
    </w:p>
    <w:p>
      <w:pPr>
        <w:pStyle w:val="Normal"/>
        <w:spacing w:lineRule="auto" w:line="240" w:before="0" w:after="0"/>
        <w:jc w:val="both"/>
        <w:rPr/>
      </w:pPr>
      <w:r>
        <w:rPr>
          <w:rStyle w:val="NternetBalants"/>
          <w:rFonts w:cs="Times New Roman" w:ascii="Times New Roman" w:hAnsi="Times New Roman"/>
          <w:sz w:val="24"/>
          <w:szCs w:val="24"/>
          <w:lang w:val="tr-TR"/>
        </w:rPr>
        <w:t>http://www.bilecik.edu.tr/Içerik/7050</w:t>
      </w:r>
      <w:bookmarkStart w:id="0" w:name="_Hlk37157553"/>
      <w:bookmarkStart w:id="1" w:name="_Hlk37157609"/>
      <w:bookmarkStart w:id="2" w:name="_Hlk37157537"/>
      <w:bookmarkEnd w:id="0"/>
      <w:bookmarkEnd w:id="1"/>
      <w:bookmarkEnd w:id="2"/>
    </w:p>
    <w:p>
      <w:pPr>
        <w:pStyle w:val="MetinGvdesi"/>
        <w:spacing w:before="0" w:after="57"/>
        <w:rPr>
          <w:lang w:val="tr-TR"/>
        </w:rPr>
      </w:pPr>
      <w:r>
        <w:rPr>
          <w:lang w:val="tr-TR"/>
        </w:rPr>
      </w:r>
      <w:bookmarkStart w:id="3" w:name="_GoBack"/>
      <w:bookmarkStart w:id="4" w:name="_GoBack"/>
      <w:bookmarkEnd w:id="4"/>
    </w:p>
    <w:p>
      <w:pPr>
        <w:pStyle w:val="Normal"/>
        <w:spacing w:before="0" w:after="200"/>
        <w:rPr>
          <w:lang w:val="tr-TR"/>
        </w:rPr>
      </w:pPr>
      <w:r>
        <w:rPr>
          <w:lang w:val="tr-TR"/>
        </w:rPr>
      </w:r>
    </w:p>
    <w:sectPr>
      <w:headerReference w:type="default" r:id="rId9"/>
      <w:footerReference w:type="default" r:id="rId10"/>
      <w:type w:val="nextPage"/>
      <w:pgSz w:w="11906" w:h="16838"/>
      <w:pgMar w:left="1134" w:right="1133" w:header="708" w:top="765"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ahoma">
    <w:charset w:val="a2"/>
    <w:family w:val="roman"/>
    <w:pitch w:val="variable"/>
  </w:font>
  <w:font w:name="Times New Roman">
    <w:charset w:val="a2"/>
    <w:family w:val="roman"/>
    <w:pitch w:val="variable"/>
  </w:font>
  <w:font w:name="Cambria">
    <w:charset w:val="a2"/>
    <w:family w:val="roman"/>
    <w:pitch w:val="variable"/>
  </w:font>
  <w:font w:name="Liberation Sans">
    <w:altName w:val="Arial"/>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1"/>
      <w:jc w:val="center"/>
      <w:rPr>
        <w:lang w:val="tr-TR"/>
      </w:rPr>
    </w:pPr>
    <w:r>
      <w:rPr>
        <w:lang w:val="tr-TR"/>
      </w:rPr>
      <w:fldChar w:fldCharType="begin"/>
    </w:r>
    <w:r>
      <w:rPr>
        <w:lang w:val="tr-TR"/>
      </w:rPr>
      <w:instrText> PAGE </w:instrText>
    </w:r>
    <w:r>
      <w:rPr>
        <w:lang w:val="tr-TR"/>
      </w:rPr>
      <w:fldChar w:fldCharType="separate"/>
    </w:r>
    <w:r>
      <w:rPr>
        <w:lang w:val="tr-TR"/>
      </w:rPr>
      <w:t>5</w:t>
    </w:r>
    <w:r>
      <w:rPr>
        <w:lang w:val="tr-TR"/>
      </w:rPr>
      <w:fldChar w:fldCharType="end"/>
    </w:r>
  </w:p>
  <w:p>
    <w:pPr>
      <w:pStyle w:val="AltBilgi1"/>
      <w:rPr>
        <w:lang w:val="tr-TR"/>
      </w:rPr>
    </w:pPr>
    <w:r>
      <w:rPr>
        <w:lang w:val="tr-T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1"/>
      <w:rPr>
        <w:lang w:val="tr-TR"/>
      </w:rPr>
    </w:pPr>
    <w:r>
      <w:rPr>
        <w:lang w:val="tr-T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tr-TR" w:eastAsia="tr-T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61a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tr-TR" w:bidi="ar-SA"/>
    </w:rPr>
  </w:style>
  <w:style w:type="character" w:styleId="DefaultParagraphFont" w:default="1">
    <w:name w:val="Default Paragraph Font"/>
    <w:uiPriority w:val="1"/>
    <w:semiHidden/>
    <w:unhideWhenUsed/>
    <w:qFormat/>
    <w:rPr/>
  </w:style>
  <w:style w:type="character" w:styleId="Vurgu">
    <w:name w:val="Vurgu"/>
    <w:basedOn w:val="DefaultParagraphFont"/>
    <w:uiPriority w:val="20"/>
    <w:qFormat/>
    <w:rsid w:val="006361a0"/>
    <w:rPr>
      <w:i/>
      <w:iCs/>
    </w:rPr>
  </w:style>
  <w:style w:type="character" w:styleId="NternetBalants">
    <w:name w:val="İnternet Bağlantısı"/>
    <w:basedOn w:val="DefaultParagraphFont"/>
    <w:rsid w:val="009d006f"/>
    <w:rPr>
      <w:color w:val="0000FF"/>
      <w:u w:val="single"/>
    </w:rPr>
  </w:style>
  <w:style w:type="character" w:styleId="BalonMetniChar" w:customStyle="1">
    <w:name w:val="Balon Metni Char"/>
    <w:basedOn w:val="DefaultParagraphFont"/>
    <w:link w:val="BalonMetni"/>
    <w:uiPriority w:val="99"/>
    <w:semiHidden/>
    <w:qFormat/>
    <w:rsid w:val="006361a0"/>
    <w:rPr>
      <w:rFonts w:ascii="Tahoma" w:hAnsi="Tahoma" w:cs="Tahoma"/>
      <w:sz w:val="16"/>
      <w:szCs w:val="16"/>
    </w:rPr>
  </w:style>
  <w:style w:type="character" w:styleId="Balk2Char" w:customStyle="1">
    <w:name w:val="Başlık 2 Char"/>
    <w:basedOn w:val="DefaultParagraphFont"/>
    <w:link w:val="Balk21"/>
    <w:uiPriority w:val="9"/>
    <w:qFormat/>
    <w:rsid w:val="006361a0"/>
    <w:rPr>
      <w:rFonts w:ascii="Times New Roman" w:hAnsi="Times New Roman" w:eastAsia="Times New Roman" w:cs="Times New Roman"/>
      <w:b/>
      <w:bCs/>
      <w:sz w:val="36"/>
      <w:szCs w:val="36"/>
      <w:lang w:eastAsia="tr-TR"/>
    </w:rPr>
  </w:style>
  <w:style w:type="character" w:styleId="StbilgiChar" w:customStyle="1">
    <w:name w:val="Üstbilgi Char"/>
    <w:basedOn w:val="DefaultParagraphFont"/>
    <w:uiPriority w:val="99"/>
    <w:qFormat/>
    <w:rsid w:val="006361a0"/>
    <w:rPr/>
  </w:style>
  <w:style w:type="character" w:styleId="AltbilgiChar" w:customStyle="1">
    <w:name w:val="Altbilgi Char"/>
    <w:basedOn w:val="DefaultParagraphFont"/>
    <w:link w:val="AltBilgi1"/>
    <w:uiPriority w:val="99"/>
    <w:qFormat/>
    <w:rsid w:val="006361a0"/>
    <w:rPr/>
  </w:style>
  <w:style w:type="character" w:styleId="Balk3Char" w:customStyle="1">
    <w:name w:val="Başlık 3 Char"/>
    <w:basedOn w:val="DefaultParagraphFont"/>
    <w:link w:val="Balk31"/>
    <w:uiPriority w:val="9"/>
    <w:qFormat/>
    <w:rsid w:val="00d2581c"/>
    <w:rPr>
      <w:rFonts w:ascii="Cambria" w:hAnsi="Cambria" w:eastAsia="" w:cs="" w:asciiTheme="majorHAnsi" w:cstheme="majorBidi" w:eastAsiaTheme="majorEastAsia" w:hAnsiTheme="majorHAnsi"/>
      <w:b/>
      <w:bCs/>
      <w:color w:val="4F81BD" w:themeColor="accent1"/>
      <w:sz w:val="22"/>
      <w:szCs w:val="22"/>
      <w:lang w:eastAsia="en-US"/>
    </w:rPr>
  </w:style>
  <w:style w:type="character" w:styleId="AralkYokChar" w:customStyle="1">
    <w:name w:val="Aralık Yok Char"/>
    <w:basedOn w:val="DefaultParagraphFont"/>
    <w:link w:val="AralkYok"/>
    <w:uiPriority w:val="1"/>
    <w:qFormat/>
    <w:locked/>
    <w:rsid w:val="008f05d3"/>
    <w:rPr>
      <w:sz w:val="22"/>
      <w:szCs w:val="22"/>
      <w:lang w:eastAsia="en-US"/>
    </w:rPr>
  </w:style>
  <w:style w:type="character" w:styleId="GvdeMetniChar" w:customStyle="1">
    <w:name w:val="Gövde Metni Char"/>
    <w:qFormat/>
    <w:rPr/>
  </w:style>
  <w:style w:type="character" w:styleId="ZmlenmeyenBahsetme4" w:customStyle="1">
    <w:name w:val="Çözümlenmeyen Bahsetme4"/>
    <w:qFormat/>
    <w:rPr>
      <w:color w:val="605E5C"/>
      <w:shd w:fill="E1DFDD" w:val="clear"/>
    </w:rPr>
  </w:style>
  <w:style w:type="character" w:styleId="ZmlenmeyenBahsetme3" w:customStyle="1">
    <w:name w:val="Çözümlenmeyen Bahsetme3"/>
    <w:qFormat/>
    <w:rPr>
      <w:color w:val="605E5C"/>
      <w:shd w:fill="E1DFDD" w:val="clear"/>
    </w:rPr>
  </w:style>
  <w:style w:type="character" w:styleId="Appleconvertedspace" w:customStyle="1">
    <w:name w:val="apple-converted-space"/>
    <w:qFormat/>
    <w:rPr/>
  </w:style>
  <w:style w:type="character" w:styleId="DzMetinChar" w:customStyle="1">
    <w:name w:val="Düz Metin Char"/>
    <w:qFormat/>
    <w:rPr>
      <w:rFonts w:ascii="Calibri" w:hAnsi="Calibri" w:eastAsia="Calibri"/>
      <w:lang w:eastAsia="tr-TR"/>
    </w:rPr>
  </w:style>
  <w:style w:type="character" w:styleId="ZmlenmeyenBahsetme2" w:customStyle="1">
    <w:name w:val="Çözümlenmeyen Bahsetme2"/>
    <w:qFormat/>
    <w:rPr>
      <w:color w:val="605E5C"/>
      <w:shd w:fill="E1DFDD" w:val="clear"/>
    </w:rPr>
  </w:style>
  <w:style w:type="character" w:styleId="AklamaKonusuChar" w:customStyle="1">
    <w:name w:val="Açıklama Konusu Char"/>
    <w:qFormat/>
    <w:rPr>
      <w:b/>
      <w:sz w:val="20"/>
    </w:rPr>
  </w:style>
  <w:style w:type="character" w:styleId="AklamaMetniChar" w:customStyle="1">
    <w:name w:val="Açıklama Metni Char"/>
    <w:qFormat/>
    <w:rPr>
      <w:sz w:val="20"/>
    </w:rPr>
  </w:style>
  <w:style w:type="character" w:styleId="Annotationreference">
    <w:name w:val="annotation reference"/>
    <w:qFormat/>
    <w:rPr>
      <w:sz w:val="16"/>
    </w:rPr>
  </w:style>
  <w:style w:type="character" w:styleId="ZmlenmeyenBahsetme1" w:customStyle="1">
    <w:name w:val="Çözümlenmeyen Bahsetme1"/>
    <w:qFormat/>
    <w:rPr>
      <w:color w:val="605E5C"/>
      <w:shd w:fill="E1DFDD" w:val="clear"/>
    </w:rPr>
  </w:style>
  <w:style w:type="character" w:styleId="Strong">
    <w:name w:val="Strong"/>
    <w:qFormat/>
    <w:rPr>
      <w:b/>
    </w:rPr>
  </w:style>
  <w:style w:type="character" w:styleId="Balk1Char" w:customStyle="1">
    <w:name w:val="Başlık 1 Char"/>
    <w:qFormat/>
    <w:rPr>
      <w:rFonts w:ascii="Times New Roman" w:hAnsi="Times New Roman" w:eastAsia="Times New Roman"/>
      <w:b/>
      <w:bCs/>
      <w:kern w:val="2"/>
      <w:sz w:val="48"/>
      <w:szCs w:val="48"/>
      <w:lang w:eastAsia="tr-TR"/>
    </w:rPr>
  </w:style>
  <w:style w:type="character" w:styleId="UnresolvedMention" w:customStyle="1">
    <w:name w:val="Unresolved Mention"/>
    <w:qFormat/>
    <w:rPr>
      <w:color w:val="605E5C"/>
      <w:shd w:fill="E1DFDD" w:val="clear"/>
    </w:rPr>
  </w:style>
  <w:style w:type="character" w:styleId="Spancp1" w:customStyle="1">
    <w:name w:val="span-cp1"/>
    <w:qFormat/>
    <w:rPr/>
  </w:style>
  <w:style w:type="character" w:styleId="Balk4Char" w:customStyle="1">
    <w:name w:val="Başlık 4 Char"/>
    <w:qFormat/>
    <w:rPr>
      <w:rFonts w:ascii="Times New Roman" w:hAnsi="Times New Roman" w:eastAsia="Times New Roman"/>
      <w:b/>
      <w:bCs/>
      <w:lang w:eastAsia="tr-TR"/>
    </w:rPr>
  </w:style>
  <w:style w:type="character" w:styleId="ZiyaretEdilminternetBalants" w:customStyle="1">
    <w:name w:val="Ziyaret Edilmiş İnternet Bağlantısı"/>
    <w:basedOn w:val="DefaultParagraphFont"/>
    <w:rPr>
      <w:color w:val="800080" w:themeColor="followedHyperlink"/>
      <w:u w:val="single"/>
    </w:rPr>
  </w:style>
  <w:style w:type="paragraph" w:styleId="Balk" w:customStyle="1">
    <w:name w:val="Başlık"/>
    <w:basedOn w:val="Normal"/>
    <w:next w:val="MetinGvdesi"/>
    <w:qFormat/>
    <w:rsid w:val="00c7067c"/>
    <w:pPr>
      <w:keepNext w:val="true"/>
      <w:spacing w:before="240" w:after="120"/>
    </w:pPr>
    <w:rPr>
      <w:rFonts w:ascii="Liberation Sans" w:hAnsi="Liberation Sans" w:eastAsia="Microsoft YaHei" w:cs="Arial"/>
      <w:sz w:val="28"/>
      <w:szCs w:val="28"/>
    </w:rPr>
  </w:style>
  <w:style w:type="paragraph" w:styleId="MetinGvdesi">
    <w:name w:val="Body Text"/>
    <w:basedOn w:val="Normal"/>
    <w:rsid w:val="00c7067c"/>
    <w:pPr>
      <w:spacing w:before="0" w:after="140"/>
    </w:pPr>
    <w:rPr/>
  </w:style>
  <w:style w:type="paragraph" w:styleId="Liste">
    <w:name w:val="List"/>
    <w:basedOn w:val="MetinGvdesi"/>
    <w:rsid w:val="00c7067c"/>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qFormat/>
    <w:rsid w:val="00c7067c"/>
    <w:pPr>
      <w:suppressLineNumbers/>
    </w:pPr>
    <w:rPr>
      <w:rFonts w:cs="Arial"/>
    </w:rPr>
  </w:style>
  <w:style w:type="paragraph" w:styleId="Balk21" w:customStyle="1">
    <w:name w:val="Başlık 21"/>
    <w:basedOn w:val="Normal"/>
    <w:next w:val="Normal"/>
    <w:link w:val="Balk2Char"/>
    <w:uiPriority w:val="9"/>
    <w:qFormat/>
    <w:rsid w:val="006361a0"/>
    <w:pPr>
      <w:spacing w:lineRule="auto" w:line="240" w:beforeAutospacing="1" w:afterAutospacing="1"/>
      <w:outlineLvl w:val="1"/>
    </w:pPr>
    <w:rPr>
      <w:rFonts w:ascii="Times New Roman" w:hAnsi="Times New Roman" w:eastAsia="Times New Roman" w:cs="Times New Roman"/>
      <w:b/>
      <w:bCs/>
      <w:sz w:val="36"/>
      <w:szCs w:val="36"/>
      <w:lang w:eastAsia="tr-TR"/>
    </w:rPr>
  </w:style>
  <w:style w:type="paragraph" w:styleId="Balk31" w:customStyle="1">
    <w:name w:val="Başlık 31"/>
    <w:basedOn w:val="Normal"/>
    <w:next w:val="Normal"/>
    <w:link w:val="Balk3Char"/>
    <w:uiPriority w:val="9"/>
    <w:unhideWhenUsed/>
    <w:qFormat/>
    <w:rsid w:val="00d2581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ResimYazs1" w:customStyle="1">
    <w:name w:val="Resim Yazısı1"/>
    <w:basedOn w:val="Normal"/>
    <w:qFormat/>
    <w:rsid w:val="00c7067c"/>
    <w:pPr>
      <w:suppressLineNumbers/>
      <w:spacing w:before="120" w:after="120"/>
    </w:pPr>
    <w:rPr>
      <w:rFonts w:cs="Arial"/>
      <w:i/>
      <w:iCs/>
      <w:sz w:val="24"/>
      <w:szCs w:val="24"/>
    </w:rPr>
  </w:style>
  <w:style w:type="paragraph" w:styleId="BalloonText">
    <w:name w:val="Balloon Text"/>
    <w:basedOn w:val="Normal"/>
    <w:link w:val="BalonMetniChar"/>
    <w:uiPriority w:val="99"/>
    <w:semiHidden/>
    <w:unhideWhenUsed/>
    <w:qFormat/>
    <w:rsid w:val="006361a0"/>
    <w:pPr>
      <w:spacing w:lineRule="auto" w:line="240" w:before="0" w:after="0"/>
    </w:pPr>
    <w:rPr>
      <w:rFonts w:ascii="Tahoma" w:hAnsi="Tahoma" w:cs="Tahoma"/>
      <w:sz w:val="16"/>
      <w:szCs w:val="16"/>
    </w:rPr>
  </w:style>
  <w:style w:type="paragraph" w:styleId="Stvealtbilgi" w:customStyle="1">
    <w:name w:val="Üst ve alt bilgi"/>
    <w:basedOn w:val="Normal"/>
    <w:qFormat/>
    <w:rsid w:val="00c7067c"/>
    <w:pPr/>
    <w:rPr/>
  </w:style>
  <w:style w:type="paragraph" w:styleId="AltBilgi1" w:customStyle="1">
    <w:name w:val="Alt Bilgi1"/>
    <w:basedOn w:val="Normal"/>
    <w:link w:val="AltbilgiChar"/>
    <w:uiPriority w:val="99"/>
    <w:unhideWhenUsed/>
    <w:qFormat/>
    <w:rsid w:val="006361a0"/>
    <w:pPr>
      <w:tabs>
        <w:tab w:val="clear" w:pos="709"/>
        <w:tab w:val="center" w:pos="4536" w:leader="none"/>
        <w:tab w:val="right" w:pos="9072" w:leader="none"/>
      </w:tabs>
      <w:spacing w:lineRule="auto" w:line="240" w:before="0" w:after="0"/>
    </w:pPr>
    <w:rPr/>
  </w:style>
  <w:style w:type="paragraph" w:styleId="StBilgi1" w:customStyle="1">
    <w:name w:val="Üst Bilgi1"/>
    <w:basedOn w:val="Normal"/>
    <w:uiPriority w:val="99"/>
    <w:unhideWhenUsed/>
    <w:qFormat/>
    <w:rsid w:val="006361a0"/>
    <w:pPr>
      <w:tabs>
        <w:tab w:val="clear" w:pos="709"/>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6361a0"/>
    <w:pPr>
      <w:spacing w:lineRule="auto" w:line="240" w:beforeAutospacing="1" w:afterAutospacing="1"/>
    </w:pPr>
    <w:rPr>
      <w:rFonts w:ascii="Times New Roman" w:hAnsi="Times New Roman" w:eastAsia="Times New Roman" w:cs="Times New Roman"/>
      <w:sz w:val="24"/>
      <w:szCs w:val="24"/>
      <w:lang w:eastAsia="tr-TR"/>
    </w:rPr>
  </w:style>
  <w:style w:type="paragraph" w:styleId="Default" w:customStyle="1">
    <w:name w:val="Default"/>
    <w:qFormat/>
    <w:rsid w:val="006361a0"/>
    <w:pPr>
      <w:widowControl/>
      <w:suppressAutoHyphens w:val="true"/>
      <w:bidi w:val="0"/>
      <w:spacing w:before="0" w:after="0"/>
      <w:jc w:val="left"/>
    </w:pPr>
    <w:rPr>
      <w:rFonts w:ascii="Times New Roman" w:hAnsi="Times New Roman" w:eastAsia="Calibri" w:cs="Times New Roman"/>
      <w:color w:val="000000"/>
      <w:kern w:val="0"/>
      <w:sz w:val="24"/>
      <w:szCs w:val="24"/>
      <w:lang w:eastAsia="en-US" w:val="tr-TR" w:bidi="ar-SA"/>
    </w:rPr>
  </w:style>
  <w:style w:type="paragraph" w:styleId="ListParagraph">
    <w:name w:val="List Paragraph"/>
    <w:basedOn w:val="Normal"/>
    <w:uiPriority w:val="34"/>
    <w:qFormat/>
    <w:rsid w:val="006361a0"/>
    <w:pPr>
      <w:spacing w:before="0" w:after="200"/>
      <w:ind w:left="720" w:hanging="0"/>
      <w:contextualSpacing/>
    </w:pPr>
    <w:rPr/>
  </w:style>
  <w:style w:type="paragraph" w:styleId="Metin" w:customStyle="1">
    <w:name w:val="metin"/>
    <w:basedOn w:val="Normal"/>
    <w:qFormat/>
    <w:rsid w:val="006361a0"/>
    <w:pPr>
      <w:spacing w:lineRule="auto" w:line="240" w:beforeAutospacing="1" w:afterAutospacing="1"/>
    </w:pPr>
    <w:rPr>
      <w:rFonts w:ascii="Times New Roman" w:hAnsi="Times New Roman" w:eastAsia="Times New Roman" w:cs="Times New Roman"/>
      <w:sz w:val="24"/>
      <w:szCs w:val="24"/>
      <w:lang w:eastAsia="tr-TR"/>
    </w:rPr>
  </w:style>
  <w:style w:type="paragraph" w:styleId="NoSpacing">
    <w:name w:val="No Spacing"/>
    <w:link w:val="AralkYokChar"/>
    <w:uiPriority w:val="1"/>
    <w:qFormat/>
    <w:rsid w:val="006361a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eastAsia="en-US" w:val="tr-TR" w:bidi="ar-SA"/>
    </w:rPr>
  </w:style>
  <w:style w:type="paragraph" w:styleId="Ortabalkbold" w:customStyle="1">
    <w:name w:val="ortabalkbold"/>
    <w:basedOn w:val="Normal"/>
    <w:qFormat/>
    <w:rsid w:val="006361a0"/>
    <w:pPr>
      <w:spacing w:lineRule="auto" w:line="240" w:beforeAutospacing="1" w:afterAutospacing="1"/>
    </w:pPr>
    <w:rPr>
      <w:rFonts w:ascii="Times New Roman" w:hAnsi="Times New Roman" w:eastAsia="Times New Roman" w:cs="Times New Roman"/>
      <w:sz w:val="24"/>
      <w:szCs w:val="24"/>
      <w:lang w:eastAsia="tr-TR"/>
    </w:rPr>
  </w:style>
  <w:style w:type="paragraph" w:styleId="Revision">
    <w:name w:val="Revision"/>
    <w:qFormat/>
    <w:pPr>
      <w:widowControl/>
      <w:suppressAutoHyphens w:val="true"/>
      <w:bidi w:val="0"/>
      <w:spacing w:before="0" w:after="0"/>
      <w:jc w:val="left"/>
    </w:pPr>
    <w:rPr>
      <w:rFonts w:ascii="Calibri" w:hAnsi="Calibri" w:eastAsia="0" w:cs="Liberation Serif" w:asciiTheme="minorHAnsi" w:hAnsiTheme="minorHAnsi"/>
      <w:color w:val="auto"/>
      <w:kern w:val="0"/>
      <w:sz w:val="22"/>
      <w:szCs w:val="22"/>
      <w:lang w:eastAsia="ar-SA" w:val="tr-TR" w:bidi="ar-SA"/>
    </w:rPr>
  </w:style>
  <w:style w:type="paragraph" w:styleId="PlainText">
    <w:name w:val="Plain Text"/>
    <w:basedOn w:val="Normal"/>
    <w:qFormat/>
    <w:pPr>
      <w:spacing w:lineRule="exact" w:line="240" w:before="0" w:after="0"/>
    </w:pPr>
    <w:rPr>
      <w:rFonts w:ascii="Calibri" w:hAnsi="Calibri" w:eastAsia="Calibri"/>
      <w:lang w:eastAsia="ar-SA"/>
    </w:rPr>
  </w:style>
  <w:style w:type="paragraph" w:styleId="Annotationsubject">
    <w:name w:val="annotation subject"/>
    <w:qFormat/>
    <w:pPr>
      <w:widowControl/>
      <w:suppressAutoHyphens w:val="true"/>
      <w:bidi w:val="0"/>
      <w:spacing w:lineRule="exact" w:line="240" w:before="0" w:after="0"/>
      <w:jc w:val="left"/>
    </w:pPr>
    <w:rPr>
      <w:rFonts w:ascii="Calibri" w:hAnsi="Calibri" w:eastAsia="Calibri" w:cs="" w:asciiTheme="minorHAnsi" w:cstheme="minorBidi" w:eastAsiaTheme="minorHAnsi" w:hAnsiTheme="minorHAnsi"/>
      <w:b/>
      <w:color w:val="auto"/>
      <w:kern w:val="0"/>
      <w:sz w:val="20"/>
      <w:szCs w:val="20"/>
      <w:lang w:val="tr-TR" w:eastAsia="tr-TR" w:bidi="ar-SA"/>
    </w:rPr>
  </w:style>
  <w:style w:type="paragraph" w:styleId="Annotationtext">
    <w:name w:val="annotation text"/>
    <w:basedOn w:val="Normal"/>
    <w:qFormat/>
    <w:pPr>
      <w:spacing w:lineRule="exact" w:line="240"/>
    </w:pPr>
    <w:rPr>
      <w:sz w:val="20"/>
    </w:rPr>
  </w:style>
  <w:style w:type="paragraph" w:styleId="Caption">
    <w:name w:val="caption"/>
    <w:basedOn w:val="Normal"/>
    <w:qFormat/>
    <w:pPr>
      <w:spacing w:before="120" w:after="120"/>
    </w:pPr>
    <w:rPr>
      <w:i/>
      <w:iCs/>
      <w:lang w:eastAsia="ar-SA"/>
    </w:rPr>
  </w:style>
  <w:style w:type="paragraph" w:styleId="Textwhite" w:customStyle="1">
    <w:name w:val="text-white"/>
    <w:basedOn w:val="Normal"/>
    <w:qFormat/>
    <w:pPr>
      <w:spacing w:lineRule="exact" w:line="240" w:beforeAutospacing="1" w:afterAutospacing="1"/>
    </w:pPr>
    <w:rPr>
      <w:rFonts w:ascii="Times New Roman" w:hAnsi="Times New Roman" w:eastAsia="Times New Roman"/>
      <w:lang w:eastAsia="ar-SA"/>
    </w:rPr>
  </w:style>
  <w:style w:type="paragraph" w:styleId="Pt4" w:customStyle="1">
    <w:name w:val="pt-4"/>
    <w:basedOn w:val="Normal"/>
    <w:qFormat/>
    <w:pPr>
      <w:spacing w:lineRule="exact" w:line="240" w:beforeAutospacing="1" w:afterAutospacing="1"/>
    </w:pPr>
    <w:rPr>
      <w:rFonts w:ascii="Times New Roman" w:hAnsi="Times New Roman" w:eastAsia="Times New Roman"/>
      <w:lang w:eastAsia="ar-SA"/>
    </w:rPr>
  </w:style>
  <w:style w:type="paragraph" w:styleId="Font16" w:customStyle="1">
    <w:name w:val="font-16"/>
    <w:basedOn w:val="Normal"/>
    <w:qFormat/>
    <w:pPr>
      <w:spacing w:lineRule="exact" w:line="240" w:beforeAutospacing="1" w:afterAutospacing="1"/>
    </w:pPr>
    <w:rPr>
      <w:rFonts w:ascii="Times New Roman" w:hAnsi="Times New Roman" w:eastAsia="Times New Roman"/>
      <w:lang w:eastAsia="ar-SA"/>
    </w:rPr>
  </w:style>
  <w:style w:type="paragraph" w:styleId="Stbilgi">
    <w:name w:val="Header"/>
    <w:basedOn w:val="Stvealtbilgi"/>
    <w:pPr/>
    <w:rPr/>
  </w:style>
  <w:style w:type="paragraph" w:styleId="Altbilgi">
    <w:name w:val="Footer"/>
    <w:basedOn w:val="Stvealtbilgi"/>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6361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vkkiletisim@bilecik.edu.tr" TargetMode="External"/><Relationship Id="rId4" Type="http://schemas.openxmlformats.org/officeDocument/2006/relationships/hyperlink" Target="mailto:bseu@hs01.kep.tr" TargetMode="External"/><Relationship Id="rId5" Type="http://schemas.openxmlformats.org/officeDocument/2006/relationships/hyperlink" Target="http://www.bilecik.edu.tr/" TargetMode="External"/><Relationship Id="rId6" Type="http://schemas.openxmlformats.org/officeDocument/2006/relationships/hyperlink" Target="mailto:bseu@hs01.kep.tr" TargetMode="External"/><Relationship Id="rId7" Type="http://schemas.openxmlformats.org/officeDocument/2006/relationships/hyperlink" Target="mailto:kvkk@bilecik.edu.tr" TargetMode="External"/><Relationship Id="rId8" Type="http://schemas.openxmlformats.org/officeDocument/2006/relationships/hyperlink" Target="http://www.bilecik.edu.t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759E08-1B16-459D-8283-AA4534F47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Application>LibreOffice/7.0.4.2$Windows_X86_64 LibreOffice_project/dcf040e67528d9187c66b2379df5ea4407429775</Application>
  <AppVersion>15.0000</AppVersion>
  <Pages>5</Pages>
  <Words>1570</Words>
  <Characters>12073</Characters>
  <CharactersWithSpaces>13610</CharactersWithSpaces>
  <Paragraphs>63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2021-06-06T21:02:00Z</dcterms:created>
  <dc:creator>WIN7X64</dc:creator>
  <dc:description/>
  <dc:language>tr-TR</dc:language>
  <cp:lastModifiedBy/>
  <dcterms:modified xsi:type="dcterms:W3CDTF">2021-08-10T16:19:47Z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KSOProductBuildVer">
    <vt:lpwstr>1033-11.2.0.9107</vt:lpwstr>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