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4170" w:type="dxa"/>
        <w:tblLook w:val="04A0" w:firstRow="1" w:lastRow="0" w:firstColumn="1" w:lastColumn="0" w:noHBand="0" w:noVBand="1"/>
      </w:tblPr>
      <w:tblGrid>
        <w:gridCol w:w="1696"/>
        <w:gridCol w:w="2977"/>
        <w:gridCol w:w="5314"/>
        <w:gridCol w:w="4183"/>
      </w:tblGrid>
      <w:tr w:rsidR="007E7842" w:rsidRPr="005642FB" w14:paraId="3D824BA7" w14:textId="3E01D8C7" w:rsidTr="005642FB">
        <w:tc>
          <w:tcPr>
            <w:tcW w:w="1696" w:type="dxa"/>
          </w:tcPr>
          <w:p w14:paraId="26FC4AE0" w14:textId="2ED5A21B" w:rsidR="007E7842" w:rsidRPr="005642FB" w:rsidRDefault="007E7842" w:rsidP="005642FB">
            <w:pPr>
              <w:jc w:val="center"/>
              <w:rPr>
                <w:rFonts w:ascii="Times New Roman" w:hAnsi="Times New Roman" w:cs="Times New Roman"/>
                <w:b/>
                <w:bCs/>
              </w:rPr>
            </w:pPr>
            <w:r w:rsidRPr="005642FB">
              <w:rPr>
                <w:rFonts w:ascii="Times New Roman" w:hAnsi="Times New Roman" w:cs="Times New Roman"/>
                <w:b/>
                <w:bCs/>
              </w:rPr>
              <w:t>Tarih</w:t>
            </w:r>
          </w:p>
        </w:tc>
        <w:tc>
          <w:tcPr>
            <w:tcW w:w="2977" w:type="dxa"/>
            <w:shd w:val="clear" w:color="auto" w:fill="CAEDFB" w:themeFill="accent4" w:themeFillTint="33"/>
          </w:tcPr>
          <w:p w14:paraId="37D12DF8" w14:textId="032CF028" w:rsidR="007E7842" w:rsidRPr="005642FB" w:rsidRDefault="007E7842" w:rsidP="005642FB">
            <w:pPr>
              <w:jc w:val="center"/>
              <w:rPr>
                <w:rFonts w:ascii="Times New Roman" w:hAnsi="Times New Roman" w:cs="Times New Roman"/>
                <w:b/>
                <w:bCs/>
              </w:rPr>
            </w:pPr>
            <w:r w:rsidRPr="005642FB">
              <w:rPr>
                <w:rFonts w:ascii="Times New Roman" w:hAnsi="Times New Roman" w:cs="Times New Roman"/>
                <w:b/>
                <w:bCs/>
              </w:rPr>
              <w:t>Etkinlik</w:t>
            </w:r>
          </w:p>
        </w:tc>
        <w:tc>
          <w:tcPr>
            <w:tcW w:w="5314" w:type="dxa"/>
          </w:tcPr>
          <w:p w14:paraId="6EDD5E94" w14:textId="2E643327" w:rsidR="007E7842" w:rsidRPr="005642FB" w:rsidRDefault="007E7842" w:rsidP="005642FB">
            <w:pPr>
              <w:jc w:val="center"/>
              <w:rPr>
                <w:rFonts w:ascii="Times New Roman" w:hAnsi="Times New Roman" w:cs="Times New Roman"/>
                <w:b/>
                <w:bCs/>
              </w:rPr>
            </w:pPr>
            <w:r w:rsidRPr="005642FB">
              <w:rPr>
                <w:rFonts w:ascii="Times New Roman" w:hAnsi="Times New Roman" w:cs="Times New Roman"/>
                <w:b/>
                <w:bCs/>
              </w:rPr>
              <w:t>Etkinlik Kapsamı</w:t>
            </w:r>
          </w:p>
        </w:tc>
        <w:tc>
          <w:tcPr>
            <w:tcW w:w="4183" w:type="dxa"/>
            <w:shd w:val="clear" w:color="auto" w:fill="CAEDFB" w:themeFill="accent4" w:themeFillTint="33"/>
          </w:tcPr>
          <w:p w14:paraId="67E6203C" w14:textId="11CDCC65" w:rsidR="007E7842" w:rsidRPr="005642FB" w:rsidRDefault="007E7842" w:rsidP="005642FB">
            <w:pPr>
              <w:jc w:val="center"/>
              <w:rPr>
                <w:rFonts w:ascii="Times New Roman" w:hAnsi="Times New Roman" w:cs="Times New Roman"/>
                <w:b/>
                <w:bCs/>
              </w:rPr>
            </w:pPr>
            <w:r w:rsidRPr="005642FB">
              <w:rPr>
                <w:rFonts w:ascii="Times New Roman" w:hAnsi="Times New Roman" w:cs="Times New Roman"/>
                <w:b/>
                <w:bCs/>
              </w:rPr>
              <w:t xml:space="preserve">Etkinlik </w:t>
            </w:r>
            <w:r w:rsidR="007C3512" w:rsidRPr="005642FB">
              <w:rPr>
                <w:rFonts w:ascii="Times New Roman" w:hAnsi="Times New Roman" w:cs="Times New Roman"/>
                <w:b/>
                <w:bCs/>
              </w:rPr>
              <w:t>Yeri/</w:t>
            </w:r>
            <w:r w:rsidRPr="005642FB">
              <w:rPr>
                <w:rFonts w:ascii="Times New Roman" w:hAnsi="Times New Roman" w:cs="Times New Roman"/>
                <w:b/>
                <w:bCs/>
              </w:rPr>
              <w:t>Saati</w:t>
            </w:r>
          </w:p>
        </w:tc>
      </w:tr>
      <w:tr w:rsidR="007E7842" w:rsidRPr="005642FB" w14:paraId="22C64236" w14:textId="026F84C1" w:rsidTr="005642FB">
        <w:tc>
          <w:tcPr>
            <w:tcW w:w="1696" w:type="dxa"/>
          </w:tcPr>
          <w:p w14:paraId="4A9D111F" w14:textId="604EECDF" w:rsidR="007E7842" w:rsidRPr="005642FB" w:rsidRDefault="007E7842">
            <w:pPr>
              <w:rPr>
                <w:rFonts w:ascii="Times New Roman" w:hAnsi="Times New Roman" w:cs="Times New Roman"/>
                <w:b/>
                <w:bCs/>
              </w:rPr>
            </w:pPr>
            <w:r w:rsidRPr="005642FB">
              <w:rPr>
                <w:rFonts w:ascii="Times New Roman" w:hAnsi="Times New Roman" w:cs="Times New Roman"/>
                <w:b/>
                <w:bCs/>
              </w:rPr>
              <w:t>21 Nisan</w:t>
            </w:r>
            <w:r w:rsidR="007C3512" w:rsidRPr="005642FB">
              <w:rPr>
                <w:rFonts w:ascii="Times New Roman" w:hAnsi="Times New Roman" w:cs="Times New Roman"/>
                <w:b/>
                <w:bCs/>
              </w:rPr>
              <w:t xml:space="preserve"> 2026</w:t>
            </w:r>
          </w:p>
        </w:tc>
        <w:tc>
          <w:tcPr>
            <w:tcW w:w="2977" w:type="dxa"/>
            <w:shd w:val="clear" w:color="auto" w:fill="CAEDFB" w:themeFill="accent4" w:themeFillTint="33"/>
          </w:tcPr>
          <w:p w14:paraId="06A6A8BC" w14:textId="4B70E9CC" w:rsidR="007E7842" w:rsidRPr="005642FB" w:rsidRDefault="007E7842">
            <w:pPr>
              <w:rPr>
                <w:rFonts w:ascii="Times New Roman" w:hAnsi="Times New Roman" w:cs="Times New Roman"/>
                <w:b/>
                <w:bCs/>
              </w:rPr>
            </w:pPr>
            <w:r w:rsidRPr="005642FB">
              <w:rPr>
                <w:rFonts w:ascii="Times New Roman" w:hAnsi="Times New Roman" w:cs="Times New Roman"/>
                <w:b/>
                <w:bCs/>
              </w:rPr>
              <w:t>Sanat Mekanlarıyla Tanışma</w:t>
            </w:r>
          </w:p>
        </w:tc>
        <w:tc>
          <w:tcPr>
            <w:tcW w:w="5314" w:type="dxa"/>
          </w:tcPr>
          <w:p w14:paraId="42A3D8F0" w14:textId="125E5338" w:rsidR="007E7842" w:rsidRPr="005642FB" w:rsidRDefault="001A584C" w:rsidP="00151A3C">
            <w:pPr>
              <w:pStyle w:val="NormalWeb"/>
              <w:jc w:val="both"/>
            </w:pPr>
            <w:r w:rsidRPr="005642FB">
              <w:t>Güzel Sanatlar Fakültesi iş birliğiyle düzenlenen bu etkinlikte, çocuklar ve gençler sanat mekanlarını birlikte keşfedecek.</w:t>
            </w:r>
            <w:r w:rsidR="001B06F5" w:rsidRPr="005642FB">
              <w:t xml:space="preserve"> </w:t>
            </w:r>
            <w:r w:rsidRPr="005642FB">
              <w:t>Yaratıcı ve ilham verici bir buluşma!</w:t>
            </w:r>
          </w:p>
        </w:tc>
        <w:tc>
          <w:tcPr>
            <w:tcW w:w="4183" w:type="dxa"/>
            <w:shd w:val="clear" w:color="auto" w:fill="CAEDFB" w:themeFill="accent4" w:themeFillTint="33"/>
          </w:tcPr>
          <w:p w14:paraId="60AC1C9E" w14:textId="77777777" w:rsidR="002E6C1C" w:rsidRPr="005642FB" w:rsidRDefault="005A4E55" w:rsidP="005642FB">
            <w:pPr>
              <w:pStyle w:val="NormalWeb"/>
              <w:spacing w:before="0" w:beforeAutospacing="0" w:after="0" w:afterAutospacing="0"/>
            </w:pPr>
            <w:r w:rsidRPr="005642FB">
              <w:rPr>
                <w:b/>
                <w:bCs/>
              </w:rPr>
              <w:t>Açılış:</w:t>
            </w:r>
            <w:r w:rsidRPr="005642FB">
              <w:t xml:space="preserve"> 09.00-10.00 </w:t>
            </w:r>
            <w:r w:rsidRPr="005642FB">
              <w:br/>
            </w:r>
            <w:r w:rsidR="002E6C1C" w:rsidRPr="005642FB">
              <w:rPr>
                <w:b/>
                <w:bCs/>
              </w:rPr>
              <w:t xml:space="preserve">    </w:t>
            </w:r>
            <w:r w:rsidRPr="005642FB">
              <w:rPr>
                <w:b/>
                <w:bCs/>
              </w:rPr>
              <w:t>Yer</w:t>
            </w:r>
            <w:r w:rsidRPr="005642FB">
              <w:t>: Tıp Fakültesi Konferans Salonu</w:t>
            </w:r>
            <w:r w:rsidRPr="005642FB">
              <w:br/>
            </w:r>
            <w:r w:rsidRPr="005642FB">
              <w:rPr>
                <w:b/>
                <w:bCs/>
              </w:rPr>
              <w:t>Alan Gezisi:</w:t>
            </w:r>
            <w:r w:rsidRPr="005642FB">
              <w:t xml:space="preserve"> 11.00-11.30</w:t>
            </w:r>
            <w:r w:rsidRPr="005642FB">
              <w:br/>
            </w:r>
            <w:r w:rsidR="002E6C1C" w:rsidRPr="005642FB">
              <w:rPr>
                <w:b/>
                <w:bCs/>
              </w:rPr>
              <w:t xml:space="preserve">    </w:t>
            </w:r>
            <w:r w:rsidRPr="005642FB">
              <w:rPr>
                <w:b/>
                <w:bCs/>
              </w:rPr>
              <w:t>Yer</w:t>
            </w:r>
            <w:r w:rsidRPr="005642FB">
              <w:t>: Güzel Sanatlar Fakültesi</w:t>
            </w:r>
            <w:r w:rsidRPr="005642FB">
              <w:br/>
            </w:r>
            <w:r w:rsidRPr="005642FB">
              <w:rPr>
                <w:b/>
                <w:bCs/>
              </w:rPr>
              <w:t>Sanat Etkinliği:</w:t>
            </w:r>
            <w:r w:rsidRPr="005642FB">
              <w:t>11.30-12.00</w:t>
            </w:r>
          </w:p>
          <w:p w14:paraId="0B448342" w14:textId="5E0F78AD" w:rsidR="002E6C1C" w:rsidRPr="005642FB" w:rsidRDefault="002E6C1C" w:rsidP="005642FB">
            <w:pPr>
              <w:pStyle w:val="NormalWeb"/>
              <w:spacing w:before="0" w:beforeAutospacing="0" w:after="0" w:afterAutospacing="0"/>
            </w:pPr>
            <w:r w:rsidRPr="005642FB">
              <w:t xml:space="preserve">    </w:t>
            </w:r>
            <w:r w:rsidRPr="005642FB">
              <w:rPr>
                <w:b/>
                <w:bCs/>
              </w:rPr>
              <w:t>Yer:</w:t>
            </w:r>
            <w:r w:rsidRPr="005642FB">
              <w:t xml:space="preserve"> Sağlık Bloğu B-Blok</w:t>
            </w:r>
          </w:p>
        </w:tc>
      </w:tr>
      <w:tr w:rsidR="007E7842" w:rsidRPr="005642FB" w14:paraId="6B8B59EE" w14:textId="0FBCE5A2" w:rsidTr="005642FB">
        <w:trPr>
          <w:trHeight w:val="3179"/>
        </w:trPr>
        <w:tc>
          <w:tcPr>
            <w:tcW w:w="1696" w:type="dxa"/>
          </w:tcPr>
          <w:p w14:paraId="0DB41CB3" w14:textId="033CB55C" w:rsidR="007E7842" w:rsidRPr="005642FB" w:rsidRDefault="007E7842">
            <w:pPr>
              <w:rPr>
                <w:rFonts w:ascii="Times New Roman" w:hAnsi="Times New Roman" w:cs="Times New Roman"/>
                <w:b/>
                <w:bCs/>
              </w:rPr>
            </w:pPr>
            <w:r w:rsidRPr="005642FB">
              <w:rPr>
                <w:rFonts w:ascii="Times New Roman" w:hAnsi="Times New Roman" w:cs="Times New Roman"/>
                <w:b/>
                <w:bCs/>
              </w:rPr>
              <w:t>8 Mayıs</w:t>
            </w:r>
            <w:r w:rsidR="007C3512" w:rsidRPr="005642FB">
              <w:rPr>
                <w:rFonts w:ascii="Times New Roman" w:hAnsi="Times New Roman" w:cs="Times New Roman"/>
                <w:b/>
                <w:bCs/>
              </w:rPr>
              <w:t xml:space="preserve"> 2026</w:t>
            </w:r>
          </w:p>
        </w:tc>
        <w:tc>
          <w:tcPr>
            <w:tcW w:w="2977" w:type="dxa"/>
            <w:shd w:val="clear" w:color="auto" w:fill="CAEDFB" w:themeFill="accent4" w:themeFillTint="33"/>
          </w:tcPr>
          <w:p w14:paraId="51BDA444" w14:textId="36C88137" w:rsidR="007E7842" w:rsidRPr="005642FB" w:rsidRDefault="001A584C">
            <w:pPr>
              <w:rPr>
                <w:rFonts w:ascii="Times New Roman" w:hAnsi="Times New Roman" w:cs="Times New Roman"/>
                <w:b/>
                <w:bCs/>
              </w:rPr>
            </w:pPr>
            <w:r w:rsidRPr="005642FB">
              <w:rPr>
                <w:rFonts w:ascii="Times New Roman" w:hAnsi="Times New Roman" w:cs="Times New Roman"/>
                <w:b/>
                <w:bCs/>
              </w:rPr>
              <w:t xml:space="preserve">Seminer/Uygulama: </w:t>
            </w:r>
            <w:r w:rsidR="007E7842" w:rsidRPr="005642FB">
              <w:rPr>
                <w:rFonts w:ascii="Times New Roman" w:hAnsi="Times New Roman" w:cs="Times New Roman"/>
                <w:b/>
                <w:bCs/>
              </w:rPr>
              <w:t>Kuramdan Uygulamaya Etkileşimli Kitap okuma</w:t>
            </w:r>
          </w:p>
        </w:tc>
        <w:tc>
          <w:tcPr>
            <w:tcW w:w="5314" w:type="dxa"/>
          </w:tcPr>
          <w:p w14:paraId="45385E7F" w14:textId="73A45E37" w:rsidR="007E7842" w:rsidRPr="005642FB" w:rsidRDefault="001A584C" w:rsidP="005642FB">
            <w:pPr>
              <w:pStyle w:val="NormalWeb"/>
              <w:spacing w:before="0" w:beforeAutospacing="0" w:after="0" w:afterAutospacing="0"/>
              <w:jc w:val="both"/>
            </w:pPr>
            <w:r w:rsidRPr="005642FB">
              <w:t>Etkileşimli kitap okuma ve masal anlatıcılığı teknikleriyle gençlere yönelik uygulamalı bir öğrenme deneyimi sunuluyor. Katılımcılar, çocuklarla etkili iletişim kurmayı deneyimleyerek öğrenecek.</w:t>
            </w:r>
          </w:p>
          <w:p w14:paraId="5CEA39FE" w14:textId="77777777" w:rsidR="007C3512" w:rsidRPr="005642FB" w:rsidRDefault="007C3512" w:rsidP="005642FB">
            <w:pPr>
              <w:pStyle w:val="NormalWeb"/>
              <w:spacing w:before="0" w:beforeAutospacing="0" w:after="0" w:afterAutospacing="0"/>
              <w:jc w:val="both"/>
              <w:rPr>
                <w:b/>
                <w:bCs/>
              </w:rPr>
            </w:pPr>
            <w:r w:rsidRPr="005642FB">
              <w:rPr>
                <w:b/>
                <w:bCs/>
              </w:rPr>
              <w:t xml:space="preserve">Davetliler: </w:t>
            </w:r>
          </w:p>
          <w:p w14:paraId="2916E81A" w14:textId="77777777" w:rsidR="007C3512" w:rsidRPr="005642FB" w:rsidRDefault="007C3512" w:rsidP="005642FB">
            <w:pPr>
              <w:pStyle w:val="NormalWeb"/>
              <w:spacing w:before="0" w:beforeAutospacing="0" w:after="0" w:afterAutospacing="0"/>
              <w:jc w:val="both"/>
              <w:rPr>
                <w:b/>
                <w:bCs/>
              </w:rPr>
            </w:pPr>
            <w:r w:rsidRPr="005642FB">
              <w:rPr>
                <w:b/>
                <w:bCs/>
              </w:rPr>
              <w:t xml:space="preserve">Dr. Öğr. Üyesi Merve Arabacı </w:t>
            </w:r>
          </w:p>
          <w:p w14:paraId="01F738E6" w14:textId="06ED50B0" w:rsidR="007C3512" w:rsidRPr="005642FB" w:rsidRDefault="007C3512" w:rsidP="005642FB">
            <w:pPr>
              <w:pStyle w:val="NormalWeb"/>
              <w:spacing w:before="0" w:beforeAutospacing="0" w:after="0" w:afterAutospacing="0"/>
              <w:jc w:val="both"/>
            </w:pPr>
            <w:r w:rsidRPr="005642FB">
              <w:t xml:space="preserve">    Af</w:t>
            </w:r>
            <w:r w:rsidR="00547E0C" w:rsidRPr="005642FB">
              <w:t>y</w:t>
            </w:r>
            <w:r w:rsidRPr="005642FB">
              <w:t>on Kocatepe Üniversitesi, Eğitim Fakültesi</w:t>
            </w:r>
          </w:p>
          <w:p w14:paraId="5E75D235" w14:textId="5A414259" w:rsidR="007C3512" w:rsidRPr="005642FB" w:rsidRDefault="007C3512" w:rsidP="005642FB">
            <w:pPr>
              <w:pStyle w:val="NormalWeb"/>
              <w:spacing w:before="0" w:beforeAutospacing="0" w:after="0" w:afterAutospacing="0"/>
              <w:jc w:val="both"/>
              <w:rPr>
                <w:b/>
                <w:bCs/>
              </w:rPr>
            </w:pPr>
            <w:r w:rsidRPr="005642FB">
              <w:rPr>
                <w:b/>
                <w:bCs/>
              </w:rPr>
              <w:t>Öğr. Gör</w:t>
            </w:r>
            <w:r w:rsidR="009704EB" w:rsidRPr="005642FB">
              <w:rPr>
                <w:b/>
                <w:bCs/>
              </w:rPr>
              <w:t>.</w:t>
            </w:r>
            <w:r w:rsidRPr="005642FB">
              <w:rPr>
                <w:b/>
                <w:bCs/>
              </w:rPr>
              <w:t xml:space="preserve"> Hasan ER </w:t>
            </w:r>
          </w:p>
          <w:p w14:paraId="7353A91B" w14:textId="0FC1C08F" w:rsidR="007C3512" w:rsidRPr="005642FB" w:rsidRDefault="007C3512" w:rsidP="005642FB">
            <w:pPr>
              <w:pStyle w:val="NormalWeb"/>
              <w:spacing w:before="0" w:beforeAutospacing="0" w:after="0" w:afterAutospacing="0"/>
              <w:jc w:val="both"/>
            </w:pPr>
            <w:r w:rsidRPr="005642FB">
              <w:t xml:space="preserve">    Bursa Uludağ Üniversitesi, Çocuk Bakımı ve Gençlik</w:t>
            </w:r>
            <w:r w:rsidR="00547E0C" w:rsidRPr="005642FB">
              <w:t xml:space="preserve"> </w:t>
            </w:r>
            <w:r w:rsidRPr="005642FB">
              <w:t>Hizmetleri Bölümü</w:t>
            </w:r>
          </w:p>
        </w:tc>
        <w:tc>
          <w:tcPr>
            <w:tcW w:w="4183" w:type="dxa"/>
            <w:shd w:val="clear" w:color="auto" w:fill="CAEDFB" w:themeFill="accent4" w:themeFillTint="33"/>
          </w:tcPr>
          <w:p w14:paraId="063CBB9A" w14:textId="285F380F" w:rsidR="005A4E55" w:rsidRPr="005642FB" w:rsidRDefault="001A584C" w:rsidP="005642FB">
            <w:pPr>
              <w:pStyle w:val="NormalWeb"/>
              <w:spacing w:before="0" w:beforeAutospacing="0" w:after="0" w:afterAutospacing="0"/>
              <w:jc w:val="both"/>
            </w:pPr>
            <w:r w:rsidRPr="005642FB">
              <w:rPr>
                <w:b/>
                <w:bCs/>
              </w:rPr>
              <w:t>1.</w:t>
            </w:r>
            <w:r w:rsidR="005A4E55" w:rsidRPr="005642FB">
              <w:rPr>
                <w:b/>
                <w:bCs/>
              </w:rPr>
              <w:t>Oturum:</w:t>
            </w:r>
            <w:r w:rsidR="005A4E55" w:rsidRPr="005642FB">
              <w:t>10.00-12.00</w:t>
            </w:r>
          </w:p>
          <w:p w14:paraId="6DDE4BD9" w14:textId="4D75B8CD" w:rsidR="005A4E55" w:rsidRPr="005642FB" w:rsidRDefault="001A584C" w:rsidP="005642FB">
            <w:pPr>
              <w:pStyle w:val="NormalWeb"/>
              <w:spacing w:before="0" w:beforeAutospacing="0" w:after="0" w:afterAutospacing="0"/>
              <w:jc w:val="both"/>
            </w:pPr>
            <w:r w:rsidRPr="005642FB">
              <w:rPr>
                <w:b/>
                <w:bCs/>
              </w:rPr>
              <w:t>2.</w:t>
            </w:r>
            <w:r w:rsidR="005A4E55" w:rsidRPr="005642FB">
              <w:rPr>
                <w:b/>
                <w:bCs/>
              </w:rPr>
              <w:t>Oturum:</w:t>
            </w:r>
            <w:r w:rsidR="005A4E55" w:rsidRPr="005642FB">
              <w:t>14.00-16.00</w:t>
            </w:r>
          </w:p>
          <w:p w14:paraId="19B5D938" w14:textId="67F66C44" w:rsidR="007C3512" w:rsidRPr="005642FB" w:rsidRDefault="004F72F9" w:rsidP="007C3512">
            <w:pPr>
              <w:pStyle w:val="NormalWeb"/>
              <w:spacing w:before="0" w:beforeAutospacing="0" w:after="0" w:afterAutospacing="0"/>
            </w:pPr>
            <w:r w:rsidRPr="005642FB">
              <w:rPr>
                <w:b/>
                <w:bCs/>
              </w:rPr>
              <w:t xml:space="preserve">    </w:t>
            </w:r>
            <w:r w:rsidR="005A4E55" w:rsidRPr="005642FB">
              <w:rPr>
                <w:b/>
                <w:bCs/>
              </w:rPr>
              <w:t>Yer:</w:t>
            </w:r>
            <w:r w:rsidR="005A4E55" w:rsidRPr="005642FB">
              <w:t xml:space="preserve"> Azmi</w:t>
            </w:r>
            <w:r w:rsidR="007C3512" w:rsidRPr="005642FB">
              <w:t xml:space="preserve"> </w:t>
            </w:r>
            <w:r w:rsidR="005A4E55" w:rsidRPr="005642FB">
              <w:t xml:space="preserve">Özcan Kütüphanesi </w:t>
            </w:r>
            <w:r w:rsidR="001A584C" w:rsidRPr="005642FB">
              <w:t xml:space="preserve">   </w:t>
            </w:r>
            <w:r w:rsidR="007C3512" w:rsidRPr="005642FB">
              <w:t xml:space="preserve">  </w:t>
            </w:r>
          </w:p>
          <w:p w14:paraId="5CC242DA" w14:textId="0C437A94" w:rsidR="005A4E55" w:rsidRPr="005642FB" w:rsidRDefault="007C3512" w:rsidP="005642FB">
            <w:pPr>
              <w:pStyle w:val="NormalWeb"/>
              <w:spacing w:before="0" w:beforeAutospacing="0" w:after="0" w:afterAutospacing="0"/>
            </w:pPr>
            <w:r w:rsidRPr="005642FB">
              <w:t xml:space="preserve">    </w:t>
            </w:r>
            <w:r w:rsidR="005A4E55" w:rsidRPr="005642FB">
              <w:t xml:space="preserve">Dursun </w:t>
            </w:r>
            <w:r w:rsidR="008E74E8" w:rsidRPr="005642FB">
              <w:t xml:space="preserve">Fakih Salonu </w:t>
            </w:r>
          </w:p>
        </w:tc>
      </w:tr>
      <w:tr w:rsidR="006F4BAF" w:rsidRPr="005642FB" w14:paraId="4221422D" w14:textId="77777777" w:rsidTr="00E33BB7">
        <w:tc>
          <w:tcPr>
            <w:tcW w:w="1696" w:type="dxa"/>
          </w:tcPr>
          <w:p w14:paraId="6837FB10" w14:textId="5CEC964B" w:rsidR="006F4BAF" w:rsidRPr="005642FB" w:rsidRDefault="006F4BAF" w:rsidP="00E33BB7">
            <w:pPr>
              <w:rPr>
                <w:rFonts w:ascii="Times New Roman" w:hAnsi="Times New Roman" w:cs="Times New Roman"/>
                <w:b/>
                <w:bCs/>
              </w:rPr>
            </w:pPr>
            <w:r>
              <w:rPr>
                <w:rFonts w:ascii="Times New Roman" w:hAnsi="Times New Roman" w:cs="Times New Roman"/>
                <w:b/>
                <w:bCs/>
              </w:rPr>
              <w:t>4 Haziran</w:t>
            </w:r>
            <w:r w:rsidRPr="005642FB">
              <w:rPr>
                <w:rFonts w:ascii="Times New Roman" w:hAnsi="Times New Roman" w:cs="Times New Roman"/>
                <w:b/>
                <w:bCs/>
              </w:rPr>
              <w:t xml:space="preserve"> 2026</w:t>
            </w:r>
          </w:p>
        </w:tc>
        <w:tc>
          <w:tcPr>
            <w:tcW w:w="2977" w:type="dxa"/>
            <w:shd w:val="clear" w:color="auto" w:fill="CAEDFB" w:themeFill="accent4" w:themeFillTint="33"/>
          </w:tcPr>
          <w:p w14:paraId="46A78B93" w14:textId="77777777" w:rsidR="006F4BAF" w:rsidRPr="005642FB" w:rsidRDefault="006F4BAF" w:rsidP="00E33BB7">
            <w:pPr>
              <w:rPr>
                <w:rFonts w:ascii="Times New Roman" w:hAnsi="Times New Roman" w:cs="Times New Roman"/>
                <w:b/>
                <w:bCs/>
              </w:rPr>
            </w:pPr>
            <w:r w:rsidRPr="005642FB">
              <w:rPr>
                <w:rFonts w:ascii="Times New Roman" w:hAnsi="Times New Roman" w:cs="Times New Roman"/>
                <w:b/>
                <w:bCs/>
              </w:rPr>
              <w:t>-Gençler ve Çocuklarla Müzik ve Hareket</w:t>
            </w:r>
          </w:p>
          <w:p w14:paraId="24A25C6C" w14:textId="77777777" w:rsidR="006F4BAF" w:rsidRPr="005642FB" w:rsidRDefault="006F4BAF" w:rsidP="00E33BB7">
            <w:pPr>
              <w:rPr>
                <w:rFonts w:ascii="Times New Roman" w:hAnsi="Times New Roman" w:cs="Times New Roman"/>
                <w:b/>
                <w:bCs/>
              </w:rPr>
            </w:pPr>
            <w:r w:rsidRPr="005642FB">
              <w:rPr>
                <w:rFonts w:ascii="Times New Roman" w:hAnsi="Times New Roman" w:cs="Times New Roman"/>
                <w:b/>
                <w:bCs/>
              </w:rPr>
              <w:t>-Drama Atölyesi</w:t>
            </w:r>
          </w:p>
        </w:tc>
        <w:tc>
          <w:tcPr>
            <w:tcW w:w="5314" w:type="dxa"/>
          </w:tcPr>
          <w:p w14:paraId="03C062CB" w14:textId="77777777" w:rsidR="006F4BAF" w:rsidRPr="005642FB" w:rsidRDefault="006F4BAF" w:rsidP="00E33BB7">
            <w:pPr>
              <w:jc w:val="both"/>
              <w:rPr>
                <w:rFonts w:ascii="Times New Roman" w:hAnsi="Times New Roman" w:cs="Times New Roman"/>
              </w:rPr>
            </w:pPr>
            <w:r w:rsidRPr="005642FB">
              <w:rPr>
                <w:rFonts w:ascii="Times New Roman" w:hAnsi="Times New Roman" w:cs="Times New Roman"/>
              </w:rPr>
              <w:t>Genç Ofis iş birliğiyle düzenlenen bu etkinlikte, müzik, hareket ve drama temelli çalışmalarla gençler ve çocuklar birlikte eğlenerek öğrenecek. Sanat ve performansa ilgi duyan gençlerin katılımıyla yaratıcı ve enerjik bir deneyim!</w:t>
            </w:r>
          </w:p>
        </w:tc>
        <w:tc>
          <w:tcPr>
            <w:tcW w:w="4183" w:type="dxa"/>
            <w:shd w:val="clear" w:color="auto" w:fill="CAEDFB" w:themeFill="accent4" w:themeFillTint="33"/>
          </w:tcPr>
          <w:p w14:paraId="069ACB22" w14:textId="77777777" w:rsidR="006F4BAF" w:rsidRPr="005642FB" w:rsidRDefault="006F4BAF" w:rsidP="00E33BB7">
            <w:pPr>
              <w:jc w:val="both"/>
              <w:rPr>
                <w:rFonts w:ascii="Times New Roman" w:hAnsi="Times New Roman" w:cs="Times New Roman"/>
              </w:rPr>
            </w:pPr>
            <w:r w:rsidRPr="005642FB">
              <w:rPr>
                <w:rFonts w:ascii="Times New Roman" w:hAnsi="Times New Roman" w:cs="Times New Roman"/>
                <w:b/>
                <w:bCs/>
              </w:rPr>
              <w:t>1.Grup:</w:t>
            </w:r>
            <w:r w:rsidRPr="005642FB">
              <w:rPr>
                <w:rFonts w:ascii="Times New Roman" w:hAnsi="Times New Roman" w:cs="Times New Roman"/>
              </w:rPr>
              <w:t xml:space="preserve"> 10.00-12.00</w:t>
            </w:r>
          </w:p>
          <w:p w14:paraId="7B6F9277" w14:textId="77777777" w:rsidR="006F4BAF" w:rsidRPr="005642FB" w:rsidRDefault="006F4BAF" w:rsidP="00E33BB7">
            <w:pPr>
              <w:jc w:val="both"/>
              <w:rPr>
                <w:rFonts w:ascii="Times New Roman" w:hAnsi="Times New Roman" w:cs="Times New Roman"/>
              </w:rPr>
            </w:pPr>
            <w:r w:rsidRPr="005642FB">
              <w:rPr>
                <w:rFonts w:ascii="Times New Roman" w:hAnsi="Times New Roman" w:cs="Times New Roman"/>
                <w:b/>
                <w:bCs/>
              </w:rPr>
              <w:t>2.Grup:</w:t>
            </w:r>
            <w:r w:rsidRPr="005642FB">
              <w:rPr>
                <w:rFonts w:ascii="Times New Roman" w:hAnsi="Times New Roman" w:cs="Times New Roman"/>
              </w:rPr>
              <w:t xml:space="preserve"> 14.00-16.00</w:t>
            </w:r>
          </w:p>
          <w:p w14:paraId="0252EB80" w14:textId="77777777" w:rsidR="006F4BAF" w:rsidRPr="005642FB" w:rsidRDefault="006F4BAF" w:rsidP="00E33BB7">
            <w:pPr>
              <w:jc w:val="both"/>
              <w:rPr>
                <w:rFonts w:ascii="Times New Roman" w:hAnsi="Times New Roman" w:cs="Times New Roman"/>
              </w:rPr>
            </w:pPr>
            <w:r w:rsidRPr="005642FB">
              <w:rPr>
                <w:rFonts w:ascii="Times New Roman" w:hAnsi="Times New Roman" w:cs="Times New Roman"/>
                <w:b/>
                <w:bCs/>
              </w:rPr>
              <w:t xml:space="preserve">    Yer:</w:t>
            </w:r>
            <w:r w:rsidRPr="005642FB">
              <w:rPr>
                <w:rFonts w:ascii="Times New Roman" w:hAnsi="Times New Roman" w:cs="Times New Roman"/>
              </w:rPr>
              <w:t xml:space="preserve"> Genç Ofis </w:t>
            </w:r>
          </w:p>
        </w:tc>
      </w:tr>
      <w:tr w:rsidR="007E7842" w:rsidRPr="005642FB" w14:paraId="5CEA9FE6" w14:textId="238B9E95" w:rsidTr="005642FB">
        <w:tc>
          <w:tcPr>
            <w:tcW w:w="1696" w:type="dxa"/>
          </w:tcPr>
          <w:p w14:paraId="41E3CDC8" w14:textId="67F734AA" w:rsidR="007E7842" w:rsidRPr="005642FB" w:rsidRDefault="006F4BAF">
            <w:pPr>
              <w:rPr>
                <w:rFonts w:ascii="Times New Roman" w:hAnsi="Times New Roman" w:cs="Times New Roman"/>
                <w:b/>
                <w:bCs/>
              </w:rPr>
            </w:pPr>
            <w:r>
              <w:rPr>
                <w:rFonts w:ascii="Times New Roman" w:hAnsi="Times New Roman" w:cs="Times New Roman"/>
                <w:b/>
                <w:bCs/>
              </w:rPr>
              <w:t>9 Haziran</w:t>
            </w:r>
            <w:r w:rsidR="007C3512" w:rsidRPr="005642FB">
              <w:rPr>
                <w:rFonts w:ascii="Times New Roman" w:hAnsi="Times New Roman" w:cs="Times New Roman"/>
                <w:b/>
                <w:bCs/>
              </w:rPr>
              <w:t xml:space="preserve"> 2026</w:t>
            </w:r>
          </w:p>
        </w:tc>
        <w:tc>
          <w:tcPr>
            <w:tcW w:w="2977" w:type="dxa"/>
            <w:shd w:val="clear" w:color="auto" w:fill="CAEDFB" w:themeFill="accent4" w:themeFillTint="33"/>
          </w:tcPr>
          <w:p w14:paraId="2AAE58C6" w14:textId="77777777" w:rsidR="001A584C" w:rsidRPr="005642FB" w:rsidRDefault="002E6C1C">
            <w:pPr>
              <w:rPr>
                <w:rFonts w:ascii="Times New Roman" w:hAnsi="Times New Roman" w:cs="Times New Roman"/>
                <w:b/>
                <w:bCs/>
              </w:rPr>
            </w:pPr>
            <w:r w:rsidRPr="005642FB">
              <w:rPr>
                <w:rFonts w:ascii="Times New Roman" w:hAnsi="Times New Roman" w:cs="Times New Roman"/>
                <w:b/>
                <w:bCs/>
              </w:rPr>
              <w:t>-</w:t>
            </w:r>
            <w:r w:rsidR="007E7842" w:rsidRPr="005642FB">
              <w:rPr>
                <w:rFonts w:ascii="Times New Roman" w:hAnsi="Times New Roman" w:cs="Times New Roman"/>
                <w:b/>
                <w:bCs/>
              </w:rPr>
              <w:t>Materyal Geliştirme</w:t>
            </w:r>
          </w:p>
          <w:p w14:paraId="21047EA2" w14:textId="03BF6B4E" w:rsidR="007E7842" w:rsidRPr="005642FB" w:rsidRDefault="001B06F5">
            <w:pPr>
              <w:rPr>
                <w:rFonts w:ascii="Times New Roman" w:hAnsi="Times New Roman" w:cs="Times New Roman"/>
                <w:b/>
                <w:bCs/>
              </w:rPr>
            </w:pPr>
            <w:r w:rsidRPr="005642FB">
              <w:rPr>
                <w:rFonts w:ascii="Times New Roman" w:hAnsi="Times New Roman" w:cs="Times New Roman"/>
                <w:b/>
                <w:bCs/>
              </w:rPr>
              <w:t>- “</w:t>
            </w:r>
            <w:r w:rsidR="001A584C" w:rsidRPr="005642FB">
              <w:rPr>
                <w:rFonts w:ascii="Times New Roman" w:hAnsi="Times New Roman" w:cs="Times New Roman"/>
                <w:b/>
                <w:bCs/>
              </w:rPr>
              <w:t>Genç” sergi</w:t>
            </w:r>
          </w:p>
          <w:p w14:paraId="5B5A4A98" w14:textId="6C956FFC" w:rsidR="001A584C" w:rsidRPr="005642FB" w:rsidRDefault="001A584C">
            <w:pPr>
              <w:rPr>
                <w:rFonts w:ascii="Times New Roman" w:hAnsi="Times New Roman" w:cs="Times New Roman"/>
                <w:b/>
                <w:bCs/>
              </w:rPr>
            </w:pPr>
          </w:p>
        </w:tc>
        <w:tc>
          <w:tcPr>
            <w:tcW w:w="5314" w:type="dxa"/>
          </w:tcPr>
          <w:p w14:paraId="31EC9A5D" w14:textId="6F3DABC7" w:rsidR="007E7842" w:rsidRPr="005642FB" w:rsidRDefault="001A584C" w:rsidP="00151A3C">
            <w:pPr>
              <w:jc w:val="both"/>
              <w:rPr>
                <w:rFonts w:ascii="Times New Roman" w:hAnsi="Times New Roman" w:cs="Times New Roman"/>
              </w:rPr>
            </w:pPr>
            <w:r w:rsidRPr="005642FB">
              <w:rPr>
                <w:rFonts w:ascii="Times New Roman" w:eastAsiaTheme="majorEastAsia" w:hAnsi="Times New Roman" w:cs="Times New Roman"/>
              </w:rPr>
              <w:t xml:space="preserve">Yaratıcı materyaller </w:t>
            </w:r>
            <w:r w:rsidR="007C3512" w:rsidRPr="005642FB">
              <w:rPr>
                <w:rFonts w:ascii="Times New Roman" w:eastAsiaTheme="majorEastAsia" w:hAnsi="Times New Roman" w:cs="Times New Roman"/>
              </w:rPr>
              <w:t>ile</w:t>
            </w:r>
            <w:r w:rsidRPr="005642FB">
              <w:rPr>
                <w:rFonts w:ascii="Times New Roman" w:eastAsiaTheme="majorEastAsia" w:hAnsi="Times New Roman" w:cs="Times New Roman"/>
              </w:rPr>
              <w:t xml:space="preserve"> zenginleştirilen bu atölyede çocuklar hayal güçlerini keşfederken, gençler uygulamalı deneyim kazanacak. Eğlenceli ve etkileşimli bir öğrenme ortamı!</w:t>
            </w:r>
          </w:p>
        </w:tc>
        <w:tc>
          <w:tcPr>
            <w:tcW w:w="4183" w:type="dxa"/>
            <w:shd w:val="clear" w:color="auto" w:fill="CAEDFB" w:themeFill="accent4" w:themeFillTint="33"/>
          </w:tcPr>
          <w:p w14:paraId="684B5B90" w14:textId="27368C42" w:rsidR="005A4E55" w:rsidRPr="005642FB" w:rsidRDefault="004F72F9" w:rsidP="004F72F9">
            <w:pPr>
              <w:jc w:val="both"/>
              <w:rPr>
                <w:rFonts w:ascii="Times New Roman" w:hAnsi="Times New Roman" w:cs="Times New Roman"/>
              </w:rPr>
            </w:pPr>
            <w:r w:rsidRPr="005642FB">
              <w:rPr>
                <w:rFonts w:ascii="Times New Roman" w:hAnsi="Times New Roman" w:cs="Times New Roman"/>
                <w:b/>
                <w:bCs/>
              </w:rPr>
              <w:t>1.</w:t>
            </w:r>
            <w:r w:rsidR="005A4E55" w:rsidRPr="005642FB">
              <w:rPr>
                <w:rFonts w:ascii="Times New Roman" w:hAnsi="Times New Roman" w:cs="Times New Roman"/>
                <w:b/>
                <w:bCs/>
              </w:rPr>
              <w:t>Grup:</w:t>
            </w:r>
            <w:r w:rsidR="005A4E55" w:rsidRPr="005642FB">
              <w:rPr>
                <w:rFonts w:ascii="Times New Roman" w:hAnsi="Times New Roman" w:cs="Times New Roman"/>
              </w:rPr>
              <w:t>10.00-12.00</w:t>
            </w:r>
          </w:p>
          <w:p w14:paraId="559F5E04" w14:textId="48030CA1" w:rsidR="007E7842" w:rsidRPr="005642FB" w:rsidRDefault="004F72F9" w:rsidP="004F72F9">
            <w:pPr>
              <w:jc w:val="both"/>
              <w:rPr>
                <w:rFonts w:ascii="Times New Roman" w:hAnsi="Times New Roman" w:cs="Times New Roman"/>
              </w:rPr>
            </w:pPr>
            <w:r w:rsidRPr="005642FB">
              <w:rPr>
                <w:rFonts w:ascii="Times New Roman" w:hAnsi="Times New Roman" w:cs="Times New Roman"/>
                <w:b/>
                <w:bCs/>
              </w:rPr>
              <w:t>2.Grup</w:t>
            </w:r>
            <w:r w:rsidR="005A4E55" w:rsidRPr="005642FB">
              <w:rPr>
                <w:rFonts w:ascii="Times New Roman" w:hAnsi="Times New Roman" w:cs="Times New Roman"/>
                <w:b/>
                <w:bCs/>
              </w:rPr>
              <w:t>:</w:t>
            </w:r>
            <w:r w:rsidR="005A4E55" w:rsidRPr="005642FB">
              <w:rPr>
                <w:rFonts w:ascii="Times New Roman" w:hAnsi="Times New Roman" w:cs="Times New Roman"/>
              </w:rPr>
              <w:t>14.00-16.00</w:t>
            </w:r>
            <w:r w:rsidR="005A4E55" w:rsidRPr="005642FB">
              <w:rPr>
                <w:rFonts w:ascii="Times New Roman" w:hAnsi="Times New Roman" w:cs="Times New Roman"/>
              </w:rPr>
              <w:br/>
            </w:r>
            <w:r w:rsidR="009704EB" w:rsidRPr="005642FB">
              <w:rPr>
                <w:rFonts w:ascii="Times New Roman" w:hAnsi="Times New Roman" w:cs="Times New Roman"/>
                <w:b/>
                <w:bCs/>
              </w:rPr>
              <w:t xml:space="preserve"> </w:t>
            </w:r>
            <w:r w:rsidR="009704EB" w:rsidRPr="005642FB">
              <w:rPr>
                <w:rFonts w:ascii="Times New Roman" w:hAnsi="Times New Roman" w:cs="Times New Roman"/>
              </w:rPr>
              <w:t xml:space="preserve">     </w:t>
            </w:r>
            <w:r w:rsidR="005A4E55" w:rsidRPr="005642FB">
              <w:rPr>
                <w:rFonts w:ascii="Times New Roman" w:hAnsi="Times New Roman" w:cs="Times New Roman"/>
                <w:b/>
                <w:bCs/>
              </w:rPr>
              <w:t>Yer:</w:t>
            </w:r>
            <w:r w:rsidR="005A4E55" w:rsidRPr="005642FB">
              <w:rPr>
                <w:rFonts w:ascii="Times New Roman" w:hAnsi="Times New Roman" w:cs="Times New Roman"/>
              </w:rPr>
              <w:t xml:space="preserve"> Sağlık </w:t>
            </w:r>
            <w:r w:rsidR="008E74E8" w:rsidRPr="005642FB">
              <w:rPr>
                <w:rFonts w:ascii="Times New Roman" w:hAnsi="Times New Roman" w:cs="Times New Roman"/>
              </w:rPr>
              <w:t>Bloğu</w:t>
            </w:r>
          </w:p>
          <w:p w14:paraId="3E4F777F" w14:textId="38084F82" w:rsidR="005A4E55" w:rsidRPr="005642FB" w:rsidRDefault="004F72F9" w:rsidP="005642FB">
            <w:pPr>
              <w:pStyle w:val="NormalWeb"/>
              <w:spacing w:before="0" w:beforeAutospacing="0" w:after="0" w:afterAutospacing="0"/>
              <w:jc w:val="both"/>
              <w:rPr>
                <w:rStyle w:val="Gl"/>
                <w:rFonts w:eastAsiaTheme="majorEastAsia"/>
                <w:kern w:val="2"/>
                <w:lang w:eastAsia="en-US"/>
                <w14:ligatures w14:val="standardContextual"/>
              </w:rPr>
            </w:pPr>
            <w:r w:rsidRPr="005642FB">
              <w:rPr>
                <w:rStyle w:val="Gl"/>
              </w:rPr>
              <w:t xml:space="preserve">     </w:t>
            </w:r>
            <w:r w:rsidR="00CC17B2" w:rsidRPr="005642FB">
              <w:rPr>
                <w:rStyle w:val="Gl"/>
              </w:rPr>
              <w:t xml:space="preserve"> </w:t>
            </w:r>
            <w:r w:rsidR="005A4E55" w:rsidRPr="005642FB">
              <w:rPr>
                <w:rStyle w:val="Gl"/>
              </w:rPr>
              <w:t>Kapanış:</w:t>
            </w:r>
            <w:r w:rsidRPr="005642FB">
              <w:rPr>
                <w:rStyle w:val="Gl"/>
              </w:rPr>
              <w:t xml:space="preserve"> </w:t>
            </w:r>
            <w:r w:rsidR="005A4E55" w:rsidRPr="005642FB">
              <w:t xml:space="preserve">Sağlık </w:t>
            </w:r>
            <w:r w:rsidR="008E74E8" w:rsidRPr="005642FB">
              <w:t>Bloğu</w:t>
            </w:r>
            <w:r w:rsidR="00862455" w:rsidRPr="005642FB">
              <w:t xml:space="preserve"> </w:t>
            </w:r>
          </w:p>
        </w:tc>
      </w:tr>
    </w:tbl>
    <w:p w14:paraId="50FC0EED" w14:textId="77777777" w:rsidR="00E1246E" w:rsidRPr="005642FB" w:rsidRDefault="00E1246E">
      <w:pPr>
        <w:rPr>
          <w:rFonts w:ascii="Times New Roman" w:hAnsi="Times New Roman" w:cs="Times New Roman"/>
        </w:rPr>
      </w:pPr>
    </w:p>
    <w:sectPr w:rsidR="00E1246E" w:rsidRPr="005642FB" w:rsidSect="007E784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19E6"/>
    <w:multiLevelType w:val="hybridMultilevel"/>
    <w:tmpl w:val="16BEF9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9F092F"/>
    <w:multiLevelType w:val="hybridMultilevel"/>
    <w:tmpl w:val="4BA2E09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B91166"/>
    <w:multiLevelType w:val="hybridMultilevel"/>
    <w:tmpl w:val="547A2EF2"/>
    <w:lvl w:ilvl="0" w:tplc="041F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754A79"/>
    <w:multiLevelType w:val="hybridMultilevel"/>
    <w:tmpl w:val="6C80E07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9D1C7A"/>
    <w:multiLevelType w:val="hybridMultilevel"/>
    <w:tmpl w:val="739E09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9797AE6"/>
    <w:multiLevelType w:val="hybridMultilevel"/>
    <w:tmpl w:val="62246884"/>
    <w:lvl w:ilvl="0" w:tplc="E626CA4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482127"/>
    <w:multiLevelType w:val="hybridMultilevel"/>
    <w:tmpl w:val="4BA2E0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8195812">
    <w:abstractNumId w:val="0"/>
  </w:num>
  <w:num w:numId="2" w16cid:durableId="1954053095">
    <w:abstractNumId w:val="1"/>
  </w:num>
  <w:num w:numId="3" w16cid:durableId="876283174">
    <w:abstractNumId w:val="4"/>
  </w:num>
  <w:num w:numId="4" w16cid:durableId="403376221">
    <w:abstractNumId w:val="6"/>
  </w:num>
  <w:num w:numId="5" w16cid:durableId="1047484866">
    <w:abstractNumId w:val="3"/>
  </w:num>
  <w:num w:numId="6" w16cid:durableId="185605152">
    <w:abstractNumId w:val="5"/>
  </w:num>
  <w:num w:numId="7" w16cid:durableId="690299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80"/>
    <w:rsid w:val="000C7C58"/>
    <w:rsid w:val="0014346E"/>
    <w:rsid w:val="00143DB0"/>
    <w:rsid w:val="00151A3C"/>
    <w:rsid w:val="001A584C"/>
    <w:rsid w:val="001B06F5"/>
    <w:rsid w:val="002E6C1C"/>
    <w:rsid w:val="004066C5"/>
    <w:rsid w:val="004F72F9"/>
    <w:rsid w:val="00547E0C"/>
    <w:rsid w:val="005642FB"/>
    <w:rsid w:val="005A4E55"/>
    <w:rsid w:val="00607BF0"/>
    <w:rsid w:val="006F4BAF"/>
    <w:rsid w:val="007C3512"/>
    <w:rsid w:val="007D6107"/>
    <w:rsid w:val="007E7842"/>
    <w:rsid w:val="008032B1"/>
    <w:rsid w:val="00862455"/>
    <w:rsid w:val="008E74E8"/>
    <w:rsid w:val="00941D80"/>
    <w:rsid w:val="009704EB"/>
    <w:rsid w:val="00CC17B2"/>
    <w:rsid w:val="00E1246E"/>
    <w:rsid w:val="00E42341"/>
    <w:rsid w:val="00ED1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EBE5"/>
  <w15:chartTrackingRefBased/>
  <w15:docId w15:val="{43399B4B-D156-DB46-ACAC-48EA1F08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41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41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41D8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41D8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41D8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41D8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41D8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41D8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41D8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41D8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41D8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41D8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41D8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41D8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41D8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41D8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41D8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41D80"/>
    <w:rPr>
      <w:rFonts w:eastAsiaTheme="majorEastAsia" w:cstheme="majorBidi"/>
      <w:color w:val="272727" w:themeColor="text1" w:themeTint="D8"/>
    </w:rPr>
  </w:style>
  <w:style w:type="paragraph" w:styleId="KonuBal">
    <w:name w:val="Title"/>
    <w:basedOn w:val="Normal"/>
    <w:next w:val="Normal"/>
    <w:link w:val="KonuBalChar"/>
    <w:uiPriority w:val="10"/>
    <w:qFormat/>
    <w:rsid w:val="00941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41D8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41D8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41D8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41D8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41D80"/>
    <w:rPr>
      <w:i/>
      <w:iCs/>
      <w:color w:val="404040" w:themeColor="text1" w:themeTint="BF"/>
    </w:rPr>
  </w:style>
  <w:style w:type="paragraph" w:styleId="ListeParagraf">
    <w:name w:val="List Paragraph"/>
    <w:basedOn w:val="Normal"/>
    <w:uiPriority w:val="34"/>
    <w:qFormat/>
    <w:rsid w:val="00941D80"/>
    <w:pPr>
      <w:ind w:left="720"/>
      <w:contextualSpacing/>
    </w:pPr>
  </w:style>
  <w:style w:type="character" w:styleId="GlVurgulama">
    <w:name w:val="Intense Emphasis"/>
    <w:basedOn w:val="VarsaylanParagrafYazTipi"/>
    <w:uiPriority w:val="21"/>
    <w:qFormat/>
    <w:rsid w:val="00941D80"/>
    <w:rPr>
      <w:i/>
      <w:iCs/>
      <w:color w:val="0F4761" w:themeColor="accent1" w:themeShade="BF"/>
    </w:rPr>
  </w:style>
  <w:style w:type="paragraph" w:styleId="GlAlnt">
    <w:name w:val="Intense Quote"/>
    <w:basedOn w:val="Normal"/>
    <w:next w:val="Normal"/>
    <w:link w:val="GlAlntChar"/>
    <w:uiPriority w:val="30"/>
    <w:qFormat/>
    <w:rsid w:val="00941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41D80"/>
    <w:rPr>
      <w:i/>
      <w:iCs/>
      <w:color w:val="0F4761" w:themeColor="accent1" w:themeShade="BF"/>
    </w:rPr>
  </w:style>
  <w:style w:type="character" w:styleId="GlBavuru">
    <w:name w:val="Intense Reference"/>
    <w:basedOn w:val="VarsaylanParagrafYazTipi"/>
    <w:uiPriority w:val="32"/>
    <w:qFormat/>
    <w:rsid w:val="00941D80"/>
    <w:rPr>
      <w:b/>
      <w:bCs/>
      <w:smallCaps/>
      <w:color w:val="0F4761" w:themeColor="accent1" w:themeShade="BF"/>
      <w:spacing w:val="5"/>
    </w:rPr>
  </w:style>
  <w:style w:type="table" w:styleId="TabloKlavuzu">
    <w:name w:val="Table Grid"/>
    <w:basedOn w:val="NormalTablo"/>
    <w:uiPriority w:val="39"/>
    <w:rsid w:val="0094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1A3C"/>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customStyle="1" w:styleId="whitespace-normal">
    <w:name w:val="whitespace-normal"/>
    <w:basedOn w:val="VarsaylanParagrafYazTipi"/>
    <w:rsid w:val="00151A3C"/>
  </w:style>
  <w:style w:type="character" w:styleId="Gl">
    <w:name w:val="Strong"/>
    <w:basedOn w:val="VarsaylanParagrafYazTipi"/>
    <w:uiPriority w:val="22"/>
    <w:qFormat/>
    <w:rsid w:val="00151A3C"/>
    <w:rPr>
      <w:b/>
      <w:bCs/>
    </w:rPr>
  </w:style>
  <w:style w:type="paragraph" w:styleId="Dzeltme">
    <w:name w:val="Revision"/>
    <w:hidden/>
    <w:uiPriority w:val="99"/>
    <w:semiHidden/>
    <w:rsid w:val="002E6C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497CB-073A-43B4-AD1D-E0A6A924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209</Words>
  <Characters>1471</Characters>
  <Application>Microsoft Office Word</Application>
  <DocSecurity>0</DocSecurity>
  <Lines>63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Kadriye Selin Budak</dc:creator>
  <cp:keywords/>
  <dc:description/>
  <cp:lastModifiedBy>Kadriye Selin Budak</cp:lastModifiedBy>
  <cp:revision>10</cp:revision>
  <dcterms:created xsi:type="dcterms:W3CDTF">2026-04-18T07:54:00Z</dcterms:created>
  <dcterms:modified xsi:type="dcterms:W3CDTF">2026-05-01T08:35:00Z</dcterms:modified>
</cp:coreProperties>
</file>